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E379D1">
      <w:pPr>
        <w:rPr>
          <w:rFonts w:hint="eastAsia" w:ascii="楷体" w:hAnsi="楷体" w:eastAsia="楷体" w:cs="楷体"/>
          <w:color w:val="auto"/>
          <w:sz w:val="30"/>
          <w:szCs w:val="30"/>
        </w:rPr>
      </w:pPr>
    </w:p>
    <w:p w14:paraId="2584233E">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石城县古樟公立幼儿园2023年度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708361C2">
      <w:pPr>
        <w:spacing w:line="600" w:lineRule="exact"/>
        <w:jc w:val="center"/>
        <w:rPr>
          <w:rFonts w:hint="eastAsia" w:ascii="黑体" w:eastAsia="黑体"/>
          <w:color w:val="auto"/>
          <w:sz w:val="44"/>
          <w:szCs w:val="36"/>
        </w:rPr>
      </w:pPr>
    </w:p>
    <w:p w14:paraId="44E890D3">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1D81E499">
      <w:pPr>
        <w:widowControl/>
        <w:spacing w:line="600" w:lineRule="exact"/>
        <w:ind w:firstLine="640"/>
        <w:jc w:val="left"/>
        <w:rPr>
          <w:rFonts w:hint="eastAsia" w:ascii="仿宋_GB2312" w:eastAsia="仿宋_GB2312"/>
          <w:color w:val="auto"/>
          <w:sz w:val="32"/>
          <w:szCs w:val="30"/>
        </w:rPr>
      </w:pPr>
    </w:p>
    <w:p w14:paraId="433867F5">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石城县古樟公立幼儿园概况</w:t>
      </w:r>
    </w:p>
    <w:p w14:paraId="060D02B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7B224AF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7D5D88CD">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7E3C55B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09B5EE7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3883D5C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080B21B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513C559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62E7200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0EB5548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5A0F275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47BF1D3">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47A7EFF0">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74DD8581">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113A678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37EDD4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3C6C342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4E543AC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2246C9B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3FB08EA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190A327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0F6E9A2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050BC59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73624504">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3659DDE7">
      <w:pPr>
        <w:bidi w:val="0"/>
        <w:rPr>
          <w:rFonts w:hint="eastAsia"/>
          <w:color w:val="auto"/>
        </w:rPr>
      </w:pPr>
    </w:p>
    <w:p w14:paraId="705FC641">
      <w:pPr>
        <w:bidi w:val="0"/>
        <w:rPr>
          <w:rFonts w:hint="eastAsia"/>
          <w:color w:val="auto"/>
        </w:rPr>
      </w:pPr>
    </w:p>
    <w:p w14:paraId="159B418D">
      <w:pPr>
        <w:bidi w:val="0"/>
        <w:rPr>
          <w:rFonts w:hint="eastAsia"/>
          <w:color w:val="auto"/>
        </w:rPr>
      </w:pPr>
    </w:p>
    <w:p w14:paraId="75B45084">
      <w:pPr>
        <w:bidi w:val="0"/>
        <w:rPr>
          <w:rFonts w:hint="eastAsia"/>
          <w:color w:val="auto"/>
        </w:rPr>
      </w:pPr>
    </w:p>
    <w:p w14:paraId="03D687B4">
      <w:pPr>
        <w:bidi w:val="0"/>
        <w:rPr>
          <w:rFonts w:hint="eastAsia"/>
          <w:color w:val="auto"/>
        </w:rPr>
      </w:pPr>
    </w:p>
    <w:p w14:paraId="370A6CA4">
      <w:pPr>
        <w:bidi w:val="0"/>
        <w:rPr>
          <w:rFonts w:hint="eastAsia"/>
          <w:color w:val="auto"/>
        </w:rPr>
      </w:pPr>
    </w:p>
    <w:p w14:paraId="0474CACA">
      <w:pPr>
        <w:bidi w:val="0"/>
        <w:rPr>
          <w:rFonts w:hint="eastAsia"/>
          <w:color w:val="auto"/>
        </w:rPr>
      </w:pPr>
    </w:p>
    <w:p w14:paraId="3762056C">
      <w:pPr>
        <w:bidi w:val="0"/>
        <w:rPr>
          <w:rFonts w:hint="eastAsia"/>
          <w:color w:val="auto"/>
        </w:rPr>
      </w:pPr>
    </w:p>
    <w:p w14:paraId="63F296B8">
      <w:pPr>
        <w:bidi w:val="0"/>
        <w:rPr>
          <w:rFonts w:hint="eastAsia"/>
          <w:color w:val="auto"/>
        </w:rPr>
      </w:pPr>
    </w:p>
    <w:p w14:paraId="76C5D5F9">
      <w:pPr>
        <w:bidi w:val="0"/>
        <w:rPr>
          <w:rFonts w:hint="eastAsia"/>
          <w:color w:val="auto"/>
        </w:rPr>
      </w:pPr>
    </w:p>
    <w:p w14:paraId="381F3EDE">
      <w:pPr>
        <w:bidi w:val="0"/>
        <w:rPr>
          <w:rFonts w:hint="eastAsia"/>
          <w:color w:val="auto"/>
        </w:rPr>
      </w:pPr>
    </w:p>
    <w:p w14:paraId="017B4FE4">
      <w:pPr>
        <w:bidi w:val="0"/>
        <w:rPr>
          <w:rFonts w:hint="eastAsia"/>
          <w:color w:val="auto"/>
        </w:rPr>
      </w:pPr>
    </w:p>
    <w:p w14:paraId="6A0D8E14">
      <w:pPr>
        <w:bidi w:val="0"/>
        <w:rPr>
          <w:rFonts w:hint="eastAsia"/>
          <w:color w:val="auto"/>
        </w:rPr>
      </w:pPr>
    </w:p>
    <w:p w14:paraId="4D79ECF1">
      <w:pPr>
        <w:bidi w:val="0"/>
        <w:rPr>
          <w:rFonts w:hint="eastAsia"/>
          <w:color w:val="auto"/>
        </w:rPr>
      </w:pPr>
    </w:p>
    <w:p w14:paraId="1D0BEDF6">
      <w:pPr>
        <w:bidi w:val="0"/>
        <w:rPr>
          <w:rFonts w:hint="eastAsia"/>
          <w:color w:val="auto"/>
        </w:rPr>
      </w:pPr>
    </w:p>
    <w:p w14:paraId="19A05E95">
      <w:pPr>
        <w:bidi w:val="0"/>
        <w:rPr>
          <w:rFonts w:hint="eastAsia"/>
          <w:color w:val="auto"/>
        </w:rPr>
      </w:pPr>
    </w:p>
    <w:p w14:paraId="34EFE356">
      <w:pPr>
        <w:bidi w:val="0"/>
        <w:rPr>
          <w:rFonts w:hint="eastAsia"/>
          <w:color w:val="auto"/>
        </w:rPr>
      </w:pPr>
    </w:p>
    <w:p w14:paraId="65CCD12F">
      <w:pPr>
        <w:bidi w:val="0"/>
        <w:rPr>
          <w:rFonts w:hint="eastAsia"/>
          <w:color w:val="auto"/>
        </w:rPr>
      </w:pPr>
    </w:p>
    <w:p w14:paraId="26000718">
      <w:pPr>
        <w:bidi w:val="0"/>
        <w:rPr>
          <w:rFonts w:hint="eastAsia"/>
          <w:color w:val="auto"/>
        </w:rPr>
      </w:pPr>
    </w:p>
    <w:p w14:paraId="5259CD7C">
      <w:pPr>
        <w:bidi w:val="0"/>
        <w:rPr>
          <w:rFonts w:hint="eastAsia"/>
          <w:color w:val="auto"/>
        </w:rPr>
      </w:pPr>
    </w:p>
    <w:p w14:paraId="1BDAFA44">
      <w:pPr>
        <w:bidi w:val="0"/>
        <w:rPr>
          <w:rFonts w:hint="eastAsia"/>
          <w:color w:val="auto"/>
        </w:rPr>
      </w:pPr>
    </w:p>
    <w:p w14:paraId="057BF980">
      <w:pPr>
        <w:bidi w:val="0"/>
        <w:rPr>
          <w:rFonts w:hint="eastAsia"/>
          <w:color w:val="auto"/>
        </w:rPr>
      </w:pPr>
    </w:p>
    <w:p w14:paraId="5C5E2032">
      <w:pPr>
        <w:bidi w:val="0"/>
        <w:rPr>
          <w:rFonts w:hint="eastAsia"/>
          <w:color w:val="auto"/>
        </w:rPr>
      </w:pPr>
    </w:p>
    <w:p w14:paraId="578427EC">
      <w:pPr>
        <w:bidi w:val="0"/>
        <w:rPr>
          <w:rFonts w:hint="eastAsia"/>
          <w:color w:val="auto"/>
        </w:rPr>
      </w:pPr>
    </w:p>
    <w:p w14:paraId="430F0536">
      <w:pPr>
        <w:bidi w:val="0"/>
        <w:rPr>
          <w:rFonts w:hint="eastAsia"/>
          <w:color w:val="auto"/>
        </w:rPr>
      </w:pPr>
    </w:p>
    <w:p w14:paraId="5A2915D5">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2E70BD57">
      <w:pPr>
        <w:widowControl/>
        <w:spacing w:line="580" w:lineRule="exact"/>
        <w:jc w:val="center"/>
        <w:outlineLvl w:val="0"/>
        <w:rPr>
          <w:rFonts w:hint="eastAsia" w:ascii="宋体" w:hAnsi="宋体" w:cs="宋体"/>
          <w:b/>
          <w:color w:val="auto"/>
          <w:sz w:val="44"/>
          <w:szCs w:val="44"/>
        </w:rPr>
      </w:pPr>
    </w:p>
    <w:p w14:paraId="4C18A601">
      <w:pPr>
        <w:widowControl/>
        <w:spacing w:line="580" w:lineRule="exact"/>
        <w:jc w:val="center"/>
        <w:outlineLvl w:val="0"/>
        <w:rPr>
          <w:rFonts w:hint="eastAsia" w:ascii="宋体" w:hAnsi="宋体" w:cs="宋体"/>
          <w:b/>
          <w:color w:val="auto"/>
          <w:sz w:val="44"/>
          <w:szCs w:val="44"/>
        </w:rPr>
      </w:pPr>
    </w:p>
    <w:p w14:paraId="02EEF90C">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石城县古樟公立幼儿园概况</w:t>
      </w:r>
    </w:p>
    <w:p w14:paraId="5579A8CA">
      <w:pPr>
        <w:ind w:firstLine="630"/>
        <w:jc w:val="center"/>
        <w:rPr>
          <w:rFonts w:hint="eastAsia"/>
          <w:color w:val="auto"/>
          <w:sz w:val="32"/>
          <w:szCs w:val="32"/>
        </w:rPr>
      </w:pPr>
    </w:p>
    <w:p w14:paraId="4BE99AF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657ED8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1、对3-6周岁幼儿实施保育和教育，促进幼儿德、智、体、美和谐发展。</w:t>
      </w:r>
    </w:p>
    <w:p w14:paraId="35356B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2、促进幼儿身体正常发育和机能的协调发展，增强体质，培养良好的生活习惯和参加体育活动的兴趣。</w:t>
      </w:r>
    </w:p>
    <w:p w14:paraId="20C623E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根据上级教育部门要求和本园实际，制定幼儿园的发展规划、年度计划、教育教学、安全保健卫生等计划。</w:t>
      </w:r>
    </w:p>
    <w:p w14:paraId="54384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4、合理使用各项经费，有计划地搞好幼儿园建设。</w:t>
      </w:r>
    </w:p>
    <w:p w14:paraId="46CDDA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5、开展考研活动和课题研究，进行教育改革，推广新的幼儿教育训练方案、教材等科研成果，提高教育质量。</w:t>
      </w:r>
    </w:p>
    <w:p w14:paraId="50F54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6、负责幼儿的体检、卫生保健、安全工作，预防传染病的发生。</w:t>
      </w:r>
    </w:p>
    <w:p w14:paraId="5C371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7、保障幼儿一日三餐饮食的科学营养、合理安排。</w:t>
      </w:r>
    </w:p>
    <w:p w14:paraId="4B24D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lang w:val="en-US" w:bidi="ar"/>
        </w:rPr>
        <w:t>8、建立家园联系制度，采取适当形式与家长沟通，研究幼儿教育对策，实现家园共育。</w:t>
      </w:r>
    </w:p>
    <w:p w14:paraId="1D4931E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6F07A837">
      <w:pPr>
        <w:ind w:firstLine="63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设立3</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w:t>
      </w:r>
      <w:r>
        <w:rPr>
          <w:rFonts w:hint="eastAsia" w:ascii="仿宋_GB2312" w:hAnsi="仿宋_GB2312" w:eastAsia="仿宋_GB2312"/>
          <w:color w:val="auto"/>
          <w:sz w:val="32"/>
          <w:szCs w:val="32"/>
          <w:lang w:eastAsia="zh-CN"/>
        </w:rPr>
        <w:t>。</w:t>
      </w:r>
    </w:p>
    <w:p w14:paraId="6634AA60">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年末在职人员13人，离退休人员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人（不含由养老保险基金发放养老金的离退休人员），其他人员0人。由养老保险基金发放养老金的离退休人员0人。</w:t>
      </w:r>
    </w:p>
    <w:p w14:paraId="7C1E0157">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6540E9BB">
      <w:pPr>
        <w:bidi w:val="0"/>
        <w:rPr>
          <w:rFonts w:hint="eastAsia"/>
          <w:color w:val="auto"/>
        </w:rPr>
      </w:pPr>
    </w:p>
    <w:p w14:paraId="1F17320B">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A76B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7842C1C">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公开01表</w:t>
            </w:r>
          </w:p>
        </w:tc>
      </w:tr>
      <w:tr w14:paraId="181DA8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BDBCE2F">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23327312">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6BACB34C">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75742BE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C135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A817C2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收入</w:t>
            </w:r>
          </w:p>
        </w:tc>
        <w:tc>
          <w:tcPr>
            <w:tcW w:w="2340" w:type="dxa"/>
            <w:gridSpan w:val="3"/>
            <w:vAlign w:val="center"/>
          </w:tcPr>
          <w:p w14:paraId="774CC46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支出</w:t>
            </w:r>
          </w:p>
        </w:tc>
      </w:tr>
      <w:tr w14:paraId="186F4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024085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项    目</w:t>
            </w:r>
          </w:p>
        </w:tc>
        <w:tc>
          <w:tcPr>
            <w:tcW w:w="460" w:type="dxa"/>
            <w:vAlign w:val="center"/>
          </w:tcPr>
          <w:p w14:paraId="4950BC8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行次</w:t>
            </w:r>
          </w:p>
        </w:tc>
        <w:tc>
          <w:tcPr>
            <w:tcW w:w="1220" w:type="dxa"/>
            <w:vAlign w:val="center"/>
          </w:tcPr>
          <w:p w14:paraId="6B61FF1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决算数</w:t>
            </w:r>
          </w:p>
        </w:tc>
        <w:tc>
          <w:tcPr>
            <w:tcW w:w="2340" w:type="dxa"/>
            <w:vAlign w:val="center"/>
          </w:tcPr>
          <w:p w14:paraId="220030C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项目（按功能分类）</w:t>
            </w:r>
          </w:p>
        </w:tc>
        <w:tc>
          <w:tcPr>
            <w:tcW w:w="460" w:type="dxa"/>
            <w:vAlign w:val="center"/>
          </w:tcPr>
          <w:p w14:paraId="470A051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行次</w:t>
            </w:r>
          </w:p>
        </w:tc>
        <w:tc>
          <w:tcPr>
            <w:tcW w:w="1206" w:type="dxa"/>
            <w:vAlign w:val="center"/>
          </w:tcPr>
          <w:p w14:paraId="35CCD7B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决算数</w:t>
            </w:r>
          </w:p>
        </w:tc>
      </w:tr>
      <w:tr w14:paraId="3B4FD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A600E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栏    次</w:t>
            </w:r>
          </w:p>
        </w:tc>
        <w:tc>
          <w:tcPr>
            <w:tcW w:w="460" w:type="dxa"/>
            <w:vAlign w:val="center"/>
          </w:tcPr>
          <w:p w14:paraId="646632EC">
            <w:pPr>
              <w:keepNext w:val="0"/>
              <w:keepLines w:val="0"/>
              <w:suppressLineNumbers w:val="0"/>
              <w:spacing w:before="0" w:beforeAutospacing="0" w:after="0" w:afterAutospacing="0"/>
              <w:ind w:left="0" w:right="0"/>
              <w:rPr>
                <w:color w:val="auto"/>
              </w:rPr>
            </w:pPr>
          </w:p>
        </w:tc>
        <w:tc>
          <w:tcPr>
            <w:tcW w:w="1220" w:type="dxa"/>
            <w:vAlign w:val="center"/>
          </w:tcPr>
          <w:p w14:paraId="3470B24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w:t>
            </w:r>
          </w:p>
        </w:tc>
        <w:tc>
          <w:tcPr>
            <w:tcW w:w="2340" w:type="dxa"/>
            <w:vAlign w:val="center"/>
          </w:tcPr>
          <w:p w14:paraId="13ECD7F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栏    次</w:t>
            </w:r>
          </w:p>
        </w:tc>
        <w:tc>
          <w:tcPr>
            <w:tcW w:w="460" w:type="dxa"/>
            <w:vAlign w:val="center"/>
          </w:tcPr>
          <w:p w14:paraId="1762F8B7">
            <w:pPr>
              <w:keepNext w:val="0"/>
              <w:keepLines w:val="0"/>
              <w:suppressLineNumbers w:val="0"/>
              <w:spacing w:before="0" w:beforeAutospacing="0" w:after="0" w:afterAutospacing="0"/>
              <w:ind w:left="0" w:right="0"/>
              <w:rPr>
                <w:color w:val="auto"/>
              </w:rPr>
            </w:pPr>
          </w:p>
        </w:tc>
        <w:tc>
          <w:tcPr>
            <w:tcW w:w="1206" w:type="dxa"/>
            <w:vAlign w:val="center"/>
          </w:tcPr>
          <w:p w14:paraId="2956CD2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w:t>
            </w:r>
          </w:p>
        </w:tc>
      </w:tr>
      <w:tr w14:paraId="391D8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C9A3E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35BA4CA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w:t>
            </w:r>
          </w:p>
        </w:tc>
        <w:tc>
          <w:tcPr>
            <w:tcW w:w="1220" w:type="dxa"/>
            <w:vAlign w:val="center"/>
          </w:tcPr>
          <w:p w14:paraId="08D4709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184.01</w:t>
            </w:r>
          </w:p>
        </w:tc>
        <w:tc>
          <w:tcPr>
            <w:tcW w:w="2340" w:type="dxa"/>
            <w:vAlign w:val="center"/>
          </w:tcPr>
          <w:p w14:paraId="2DDF9D8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一、一般公共服务支出</w:t>
            </w:r>
          </w:p>
        </w:tc>
        <w:tc>
          <w:tcPr>
            <w:tcW w:w="460" w:type="dxa"/>
            <w:vAlign w:val="center"/>
          </w:tcPr>
          <w:p w14:paraId="486E420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32</w:t>
            </w:r>
          </w:p>
        </w:tc>
        <w:tc>
          <w:tcPr>
            <w:tcW w:w="1206" w:type="dxa"/>
            <w:vAlign w:val="center"/>
          </w:tcPr>
          <w:p w14:paraId="1C92DF5E">
            <w:pPr>
              <w:keepNext w:val="0"/>
              <w:keepLines w:val="0"/>
              <w:suppressLineNumbers w:val="0"/>
              <w:spacing w:before="0" w:beforeAutospacing="0" w:after="0" w:afterAutospacing="0"/>
              <w:ind w:left="0" w:right="0"/>
              <w:rPr>
                <w:color w:val="auto"/>
              </w:rPr>
            </w:pPr>
          </w:p>
        </w:tc>
      </w:tr>
      <w:tr w14:paraId="73F8D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5489D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5229FAF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w:t>
            </w:r>
          </w:p>
        </w:tc>
        <w:tc>
          <w:tcPr>
            <w:tcW w:w="1220" w:type="dxa"/>
            <w:vAlign w:val="center"/>
          </w:tcPr>
          <w:p w14:paraId="0D9D7DB5">
            <w:pPr>
              <w:keepNext w:val="0"/>
              <w:keepLines w:val="0"/>
              <w:suppressLineNumbers w:val="0"/>
              <w:spacing w:before="0" w:beforeAutospacing="0" w:after="0" w:afterAutospacing="0"/>
              <w:ind w:left="0" w:right="0"/>
              <w:rPr>
                <w:color w:val="auto"/>
              </w:rPr>
            </w:pPr>
          </w:p>
        </w:tc>
        <w:tc>
          <w:tcPr>
            <w:tcW w:w="2340" w:type="dxa"/>
            <w:vAlign w:val="center"/>
          </w:tcPr>
          <w:p w14:paraId="0DABBFE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二、外交支出</w:t>
            </w:r>
          </w:p>
        </w:tc>
        <w:tc>
          <w:tcPr>
            <w:tcW w:w="460" w:type="dxa"/>
            <w:vAlign w:val="center"/>
          </w:tcPr>
          <w:p w14:paraId="05FD636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33</w:t>
            </w:r>
          </w:p>
        </w:tc>
        <w:tc>
          <w:tcPr>
            <w:tcW w:w="1206" w:type="dxa"/>
            <w:vAlign w:val="center"/>
          </w:tcPr>
          <w:p w14:paraId="7C1794B0">
            <w:pPr>
              <w:keepNext w:val="0"/>
              <w:keepLines w:val="0"/>
              <w:suppressLineNumbers w:val="0"/>
              <w:spacing w:before="0" w:beforeAutospacing="0" w:after="0" w:afterAutospacing="0"/>
              <w:ind w:left="0" w:right="0"/>
              <w:rPr>
                <w:color w:val="auto"/>
              </w:rPr>
            </w:pPr>
          </w:p>
        </w:tc>
      </w:tr>
      <w:tr w14:paraId="61329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7C7AF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333F5C4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w:t>
            </w:r>
          </w:p>
        </w:tc>
        <w:tc>
          <w:tcPr>
            <w:tcW w:w="1220" w:type="dxa"/>
            <w:vAlign w:val="center"/>
          </w:tcPr>
          <w:p w14:paraId="6EE191D7">
            <w:pPr>
              <w:keepNext w:val="0"/>
              <w:keepLines w:val="0"/>
              <w:suppressLineNumbers w:val="0"/>
              <w:spacing w:before="0" w:beforeAutospacing="0" w:after="0" w:afterAutospacing="0"/>
              <w:ind w:left="0" w:right="0"/>
              <w:rPr>
                <w:color w:val="auto"/>
              </w:rPr>
            </w:pPr>
          </w:p>
        </w:tc>
        <w:tc>
          <w:tcPr>
            <w:tcW w:w="2340" w:type="dxa"/>
            <w:vAlign w:val="center"/>
          </w:tcPr>
          <w:p w14:paraId="36FFDF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三、国防支出</w:t>
            </w:r>
          </w:p>
        </w:tc>
        <w:tc>
          <w:tcPr>
            <w:tcW w:w="460" w:type="dxa"/>
            <w:vAlign w:val="center"/>
          </w:tcPr>
          <w:p w14:paraId="716D963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34</w:t>
            </w:r>
          </w:p>
        </w:tc>
        <w:tc>
          <w:tcPr>
            <w:tcW w:w="1206" w:type="dxa"/>
            <w:vAlign w:val="center"/>
          </w:tcPr>
          <w:p w14:paraId="5DA1AC8E">
            <w:pPr>
              <w:keepNext w:val="0"/>
              <w:keepLines w:val="0"/>
              <w:suppressLineNumbers w:val="0"/>
              <w:spacing w:before="0" w:beforeAutospacing="0" w:after="0" w:afterAutospacing="0"/>
              <w:ind w:left="0" w:right="0"/>
              <w:rPr>
                <w:color w:val="auto"/>
              </w:rPr>
            </w:pPr>
          </w:p>
        </w:tc>
      </w:tr>
      <w:tr w14:paraId="129C2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A3E81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四、上级补助收入</w:t>
            </w:r>
          </w:p>
        </w:tc>
        <w:tc>
          <w:tcPr>
            <w:tcW w:w="460" w:type="dxa"/>
            <w:vAlign w:val="center"/>
          </w:tcPr>
          <w:p w14:paraId="637A87B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w:t>
            </w:r>
          </w:p>
        </w:tc>
        <w:tc>
          <w:tcPr>
            <w:tcW w:w="1220" w:type="dxa"/>
            <w:vAlign w:val="center"/>
          </w:tcPr>
          <w:p w14:paraId="245647B1">
            <w:pPr>
              <w:keepNext w:val="0"/>
              <w:keepLines w:val="0"/>
              <w:suppressLineNumbers w:val="0"/>
              <w:spacing w:before="0" w:beforeAutospacing="0" w:after="0" w:afterAutospacing="0"/>
              <w:ind w:left="0" w:right="0"/>
              <w:rPr>
                <w:color w:val="auto"/>
              </w:rPr>
            </w:pPr>
          </w:p>
        </w:tc>
        <w:tc>
          <w:tcPr>
            <w:tcW w:w="2340" w:type="dxa"/>
            <w:vAlign w:val="center"/>
          </w:tcPr>
          <w:p w14:paraId="1A2E278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四、公共安全支出</w:t>
            </w:r>
          </w:p>
        </w:tc>
        <w:tc>
          <w:tcPr>
            <w:tcW w:w="460" w:type="dxa"/>
            <w:vAlign w:val="center"/>
          </w:tcPr>
          <w:p w14:paraId="7604A44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35</w:t>
            </w:r>
          </w:p>
        </w:tc>
        <w:tc>
          <w:tcPr>
            <w:tcW w:w="1206" w:type="dxa"/>
            <w:vAlign w:val="center"/>
          </w:tcPr>
          <w:p w14:paraId="1E4FF211">
            <w:pPr>
              <w:keepNext w:val="0"/>
              <w:keepLines w:val="0"/>
              <w:suppressLineNumbers w:val="0"/>
              <w:spacing w:before="0" w:beforeAutospacing="0" w:after="0" w:afterAutospacing="0"/>
              <w:ind w:left="0" w:right="0"/>
              <w:rPr>
                <w:color w:val="auto"/>
              </w:rPr>
            </w:pPr>
          </w:p>
        </w:tc>
      </w:tr>
      <w:tr w14:paraId="67E89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74C2C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五、事业收入</w:t>
            </w:r>
          </w:p>
        </w:tc>
        <w:tc>
          <w:tcPr>
            <w:tcW w:w="460" w:type="dxa"/>
            <w:vAlign w:val="center"/>
          </w:tcPr>
          <w:p w14:paraId="207035B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w:t>
            </w:r>
          </w:p>
        </w:tc>
        <w:tc>
          <w:tcPr>
            <w:tcW w:w="1220" w:type="dxa"/>
            <w:vAlign w:val="center"/>
          </w:tcPr>
          <w:p w14:paraId="63E2BFB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26.54</w:t>
            </w:r>
          </w:p>
        </w:tc>
        <w:tc>
          <w:tcPr>
            <w:tcW w:w="2340" w:type="dxa"/>
            <w:vAlign w:val="center"/>
          </w:tcPr>
          <w:p w14:paraId="1D55525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五、教育支出</w:t>
            </w:r>
          </w:p>
        </w:tc>
        <w:tc>
          <w:tcPr>
            <w:tcW w:w="460" w:type="dxa"/>
            <w:vAlign w:val="center"/>
          </w:tcPr>
          <w:p w14:paraId="7348D6A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36</w:t>
            </w:r>
          </w:p>
        </w:tc>
        <w:tc>
          <w:tcPr>
            <w:tcW w:w="1206" w:type="dxa"/>
            <w:vAlign w:val="center"/>
          </w:tcPr>
          <w:p w14:paraId="0E173C5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231.03</w:t>
            </w:r>
          </w:p>
        </w:tc>
      </w:tr>
      <w:tr w14:paraId="753D4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495AE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六、经营收入</w:t>
            </w:r>
          </w:p>
        </w:tc>
        <w:tc>
          <w:tcPr>
            <w:tcW w:w="460" w:type="dxa"/>
            <w:vAlign w:val="center"/>
          </w:tcPr>
          <w:p w14:paraId="2BA1266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w:t>
            </w:r>
          </w:p>
        </w:tc>
        <w:tc>
          <w:tcPr>
            <w:tcW w:w="1220" w:type="dxa"/>
            <w:vAlign w:val="center"/>
          </w:tcPr>
          <w:p w14:paraId="6A7C9011">
            <w:pPr>
              <w:keepNext w:val="0"/>
              <w:keepLines w:val="0"/>
              <w:suppressLineNumbers w:val="0"/>
              <w:spacing w:before="0" w:beforeAutospacing="0" w:after="0" w:afterAutospacing="0"/>
              <w:ind w:left="0" w:right="0"/>
              <w:rPr>
                <w:color w:val="auto"/>
              </w:rPr>
            </w:pPr>
          </w:p>
        </w:tc>
        <w:tc>
          <w:tcPr>
            <w:tcW w:w="2340" w:type="dxa"/>
            <w:vAlign w:val="center"/>
          </w:tcPr>
          <w:p w14:paraId="0F47FC7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六、科学技术支出</w:t>
            </w:r>
          </w:p>
        </w:tc>
        <w:tc>
          <w:tcPr>
            <w:tcW w:w="460" w:type="dxa"/>
            <w:vAlign w:val="center"/>
          </w:tcPr>
          <w:p w14:paraId="59C90AC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37</w:t>
            </w:r>
          </w:p>
        </w:tc>
        <w:tc>
          <w:tcPr>
            <w:tcW w:w="1206" w:type="dxa"/>
            <w:vAlign w:val="center"/>
          </w:tcPr>
          <w:p w14:paraId="3045366E">
            <w:pPr>
              <w:keepNext w:val="0"/>
              <w:keepLines w:val="0"/>
              <w:suppressLineNumbers w:val="0"/>
              <w:spacing w:before="0" w:beforeAutospacing="0" w:after="0" w:afterAutospacing="0"/>
              <w:ind w:left="0" w:right="0"/>
              <w:rPr>
                <w:color w:val="auto"/>
              </w:rPr>
            </w:pPr>
          </w:p>
        </w:tc>
      </w:tr>
      <w:tr w14:paraId="3B4C1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74A28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七、附属单位上缴收入</w:t>
            </w:r>
          </w:p>
        </w:tc>
        <w:tc>
          <w:tcPr>
            <w:tcW w:w="460" w:type="dxa"/>
            <w:vAlign w:val="center"/>
          </w:tcPr>
          <w:p w14:paraId="1383F2A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7</w:t>
            </w:r>
          </w:p>
        </w:tc>
        <w:tc>
          <w:tcPr>
            <w:tcW w:w="1220" w:type="dxa"/>
            <w:vAlign w:val="center"/>
          </w:tcPr>
          <w:p w14:paraId="44B700D4">
            <w:pPr>
              <w:keepNext w:val="0"/>
              <w:keepLines w:val="0"/>
              <w:suppressLineNumbers w:val="0"/>
              <w:spacing w:before="0" w:beforeAutospacing="0" w:after="0" w:afterAutospacing="0"/>
              <w:ind w:left="0" w:right="0"/>
              <w:rPr>
                <w:color w:val="auto"/>
              </w:rPr>
            </w:pPr>
          </w:p>
        </w:tc>
        <w:tc>
          <w:tcPr>
            <w:tcW w:w="2340" w:type="dxa"/>
            <w:vAlign w:val="center"/>
          </w:tcPr>
          <w:p w14:paraId="3855E5C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5642BA0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38</w:t>
            </w:r>
          </w:p>
        </w:tc>
        <w:tc>
          <w:tcPr>
            <w:tcW w:w="1206" w:type="dxa"/>
            <w:vAlign w:val="center"/>
          </w:tcPr>
          <w:p w14:paraId="77A9F2FB">
            <w:pPr>
              <w:keepNext w:val="0"/>
              <w:keepLines w:val="0"/>
              <w:suppressLineNumbers w:val="0"/>
              <w:spacing w:before="0" w:beforeAutospacing="0" w:after="0" w:afterAutospacing="0"/>
              <w:ind w:left="0" w:right="0"/>
              <w:rPr>
                <w:color w:val="auto"/>
              </w:rPr>
            </w:pPr>
          </w:p>
        </w:tc>
      </w:tr>
      <w:tr w14:paraId="46ABD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EF6C0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八、其他收入</w:t>
            </w:r>
          </w:p>
        </w:tc>
        <w:tc>
          <w:tcPr>
            <w:tcW w:w="460" w:type="dxa"/>
            <w:vAlign w:val="center"/>
          </w:tcPr>
          <w:p w14:paraId="6F9BB05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8</w:t>
            </w:r>
          </w:p>
        </w:tc>
        <w:tc>
          <w:tcPr>
            <w:tcW w:w="1220" w:type="dxa"/>
            <w:vAlign w:val="center"/>
          </w:tcPr>
          <w:p w14:paraId="02C0F47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51.62</w:t>
            </w:r>
          </w:p>
        </w:tc>
        <w:tc>
          <w:tcPr>
            <w:tcW w:w="2340" w:type="dxa"/>
            <w:vAlign w:val="center"/>
          </w:tcPr>
          <w:p w14:paraId="248E504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八、社会保障和就业支出</w:t>
            </w:r>
          </w:p>
        </w:tc>
        <w:tc>
          <w:tcPr>
            <w:tcW w:w="460" w:type="dxa"/>
            <w:vAlign w:val="center"/>
          </w:tcPr>
          <w:p w14:paraId="3E49140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39</w:t>
            </w:r>
          </w:p>
        </w:tc>
        <w:tc>
          <w:tcPr>
            <w:tcW w:w="1206" w:type="dxa"/>
            <w:vAlign w:val="center"/>
          </w:tcPr>
          <w:p w14:paraId="4BA9500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12.52</w:t>
            </w:r>
          </w:p>
        </w:tc>
      </w:tr>
      <w:tr w14:paraId="3B78E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90C5AD">
            <w:pPr>
              <w:keepNext w:val="0"/>
              <w:keepLines w:val="0"/>
              <w:suppressLineNumbers w:val="0"/>
              <w:spacing w:before="0" w:beforeAutospacing="0" w:after="0" w:afterAutospacing="0"/>
              <w:ind w:left="0" w:right="0"/>
              <w:rPr>
                <w:color w:val="auto"/>
              </w:rPr>
            </w:pPr>
          </w:p>
        </w:tc>
        <w:tc>
          <w:tcPr>
            <w:tcW w:w="460" w:type="dxa"/>
            <w:vAlign w:val="center"/>
          </w:tcPr>
          <w:p w14:paraId="17E6EA6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9</w:t>
            </w:r>
          </w:p>
        </w:tc>
        <w:tc>
          <w:tcPr>
            <w:tcW w:w="1220" w:type="dxa"/>
            <w:vAlign w:val="center"/>
          </w:tcPr>
          <w:p w14:paraId="03664FB9">
            <w:pPr>
              <w:keepNext w:val="0"/>
              <w:keepLines w:val="0"/>
              <w:suppressLineNumbers w:val="0"/>
              <w:spacing w:before="0" w:beforeAutospacing="0" w:after="0" w:afterAutospacing="0"/>
              <w:ind w:left="0" w:right="0"/>
              <w:rPr>
                <w:color w:val="auto"/>
              </w:rPr>
            </w:pPr>
          </w:p>
        </w:tc>
        <w:tc>
          <w:tcPr>
            <w:tcW w:w="2340" w:type="dxa"/>
            <w:vAlign w:val="center"/>
          </w:tcPr>
          <w:p w14:paraId="1A5E3D2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九、卫生健康支出</w:t>
            </w:r>
          </w:p>
        </w:tc>
        <w:tc>
          <w:tcPr>
            <w:tcW w:w="460" w:type="dxa"/>
            <w:vAlign w:val="center"/>
          </w:tcPr>
          <w:p w14:paraId="593EB49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40</w:t>
            </w:r>
          </w:p>
        </w:tc>
        <w:tc>
          <w:tcPr>
            <w:tcW w:w="1206" w:type="dxa"/>
            <w:vAlign w:val="center"/>
          </w:tcPr>
          <w:p w14:paraId="7469ADC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4.36</w:t>
            </w:r>
          </w:p>
        </w:tc>
      </w:tr>
      <w:tr w14:paraId="2827E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EBD659">
            <w:pPr>
              <w:keepNext w:val="0"/>
              <w:keepLines w:val="0"/>
              <w:suppressLineNumbers w:val="0"/>
              <w:spacing w:before="0" w:beforeAutospacing="0" w:after="0" w:afterAutospacing="0"/>
              <w:ind w:left="0" w:right="0"/>
              <w:rPr>
                <w:color w:val="auto"/>
              </w:rPr>
            </w:pPr>
          </w:p>
        </w:tc>
        <w:tc>
          <w:tcPr>
            <w:tcW w:w="460" w:type="dxa"/>
            <w:vAlign w:val="center"/>
          </w:tcPr>
          <w:p w14:paraId="61B8F3E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10</w:t>
            </w:r>
          </w:p>
        </w:tc>
        <w:tc>
          <w:tcPr>
            <w:tcW w:w="1220" w:type="dxa"/>
            <w:vAlign w:val="center"/>
          </w:tcPr>
          <w:p w14:paraId="56C9D161">
            <w:pPr>
              <w:keepNext w:val="0"/>
              <w:keepLines w:val="0"/>
              <w:suppressLineNumbers w:val="0"/>
              <w:spacing w:before="0" w:beforeAutospacing="0" w:after="0" w:afterAutospacing="0"/>
              <w:ind w:left="0" w:right="0"/>
              <w:rPr>
                <w:color w:val="auto"/>
              </w:rPr>
            </w:pPr>
          </w:p>
        </w:tc>
        <w:tc>
          <w:tcPr>
            <w:tcW w:w="2340" w:type="dxa"/>
            <w:vAlign w:val="center"/>
          </w:tcPr>
          <w:p w14:paraId="07037A5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十、节能环保支出</w:t>
            </w:r>
          </w:p>
        </w:tc>
        <w:tc>
          <w:tcPr>
            <w:tcW w:w="460" w:type="dxa"/>
            <w:vAlign w:val="center"/>
          </w:tcPr>
          <w:p w14:paraId="6B60772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41</w:t>
            </w:r>
          </w:p>
        </w:tc>
        <w:tc>
          <w:tcPr>
            <w:tcW w:w="1206" w:type="dxa"/>
            <w:vAlign w:val="center"/>
          </w:tcPr>
          <w:p w14:paraId="6A80A0A6">
            <w:pPr>
              <w:keepNext w:val="0"/>
              <w:keepLines w:val="0"/>
              <w:suppressLineNumbers w:val="0"/>
              <w:spacing w:before="0" w:beforeAutospacing="0" w:after="0" w:afterAutospacing="0"/>
              <w:ind w:left="0" w:right="0"/>
              <w:rPr>
                <w:color w:val="auto"/>
              </w:rPr>
            </w:pPr>
          </w:p>
        </w:tc>
      </w:tr>
      <w:tr w14:paraId="448D0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E6336D">
            <w:pPr>
              <w:keepNext w:val="0"/>
              <w:keepLines w:val="0"/>
              <w:suppressLineNumbers w:val="0"/>
              <w:spacing w:before="0" w:beforeAutospacing="0" w:after="0" w:afterAutospacing="0"/>
              <w:ind w:left="0" w:right="0"/>
              <w:rPr>
                <w:color w:val="auto"/>
              </w:rPr>
            </w:pPr>
          </w:p>
        </w:tc>
        <w:tc>
          <w:tcPr>
            <w:tcW w:w="460" w:type="dxa"/>
            <w:vAlign w:val="center"/>
          </w:tcPr>
          <w:p w14:paraId="7C9E002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11</w:t>
            </w:r>
          </w:p>
        </w:tc>
        <w:tc>
          <w:tcPr>
            <w:tcW w:w="1220" w:type="dxa"/>
            <w:vAlign w:val="center"/>
          </w:tcPr>
          <w:p w14:paraId="2126DF8C">
            <w:pPr>
              <w:keepNext w:val="0"/>
              <w:keepLines w:val="0"/>
              <w:suppressLineNumbers w:val="0"/>
              <w:spacing w:before="0" w:beforeAutospacing="0" w:after="0" w:afterAutospacing="0"/>
              <w:ind w:left="0" w:right="0"/>
              <w:rPr>
                <w:color w:val="auto"/>
              </w:rPr>
            </w:pPr>
          </w:p>
        </w:tc>
        <w:tc>
          <w:tcPr>
            <w:tcW w:w="2340" w:type="dxa"/>
            <w:vAlign w:val="center"/>
          </w:tcPr>
          <w:p w14:paraId="5D22E01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十一、城乡社区支出</w:t>
            </w:r>
          </w:p>
        </w:tc>
        <w:tc>
          <w:tcPr>
            <w:tcW w:w="460" w:type="dxa"/>
            <w:vAlign w:val="center"/>
          </w:tcPr>
          <w:p w14:paraId="07F606E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42</w:t>
            </w:r>
          </w:p>
        </w:tc>
        <w:tc>
          <w:tcPr>
            <w:tcW w:w="1206" w:type="dxa"/>
            <w:vAlign w:val="center"/>
          </w:tcPr>
          <w:p w14:paraId="09B1318C">
            <w:pPr>
              <w:keepNext w:val="0"/>
              <w:keepLines w:val="0"/>
              <w:suppressLineNumbers w:val="0"/>
              <w:spacing w:before="0" w:beforeAutospacing="0" w:after="0" w:afterAutospacing="0"/>
              <w:ind w:left="0" w:right="0"/>
              <w:rPr>
                <w:color w:val="auto"/>
              </w:rPr>
            </w:pPr>
          </w:p>
        </w:tc>
      </w:tr>
      <w:tr w14:paraId="2774D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79010C">
            <w:pPr>
              <w:keepNext w:val="0"/>
              <w:keepLines w:val="0"/>
              <w:suppressLineNumbers w:val="0"/>
              <w:spacing w:before="0" w:beforeAutospacing="0" w:after="0" w:afterAutospacing="0"/>
              <w:ind w:left="0" w:right="0"/>
              <w:rPr>
                <w:color w:val="auto"/>
              </w:rPr>
            </w:pPr>
          </w:p>
        </w:tc>
        <w:tc>
          <w:tcPr>
            <w:tcW w:w="460" w:type="dxa"/>
            <w:vAlign w:val="center"/>
          </w:tcPr>
          <w:p w14:paraId="0B52AD8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12</w:t>
            </w:r>
          </w:p>
        </w:tc>
        <w:tc>
          <w:tcPr>
            <w:tcW w:w="1220" w:type="dxa"/>
            <w:vAlign w:val="center"/>
          </w:tcPr>
          <w:p w14:paraId="45EAB0A7">
            <w:pPr>
              <w:keepNext w:val="0"/>
              <w:keepLines w:val="0"/>
              <w:suppressLineNumbers w:val="0"/>
              <w:spacing w:before="0" w:beforeAutospacing="0" w:after="0" w:afterAutospacing="0"/>
              <w:ind w:left="0" w:right="0"/>
              <w:rPr>
                <w:color w:val="auto"/>
              </w:rPr>
            </w:pPr>
          </w:p>
        </w:tc>
        <w:tc>
          <w:tcPr>
            <w:tcW w:w="2340" w:type="dxa"/>
            <w:vAlign w:val="center"/>
          </w:tcPr>
          <w:p w14:paraId="794943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十二、农林水支出</w:t>
            </w:r>
          </w:p>
        </w:tc>
        <w:tc>
          <w:tcPr>
            <w:tcW w:w="460" w:type="dxa"/>
            <w:vAlign w:val="center"/>
          </w:tcPr>
          <w:p w14:paraId="12BD460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43</w:t>
            </w:r>
          </w:p>
        </w:tc>
        <w:tc>
          <w:tcPr>
            <w:tcW w:w="1206" w:type="dxa"/>
            <w:vAlign w:val="center"/>
          </w:tcPr>
          <w:p w14:paraId="289B5614">
            <w:pPr>
              <w:keepNext w:val="0"/>
              <w:keepLines w:val="0"/>
              <w:suppressLineNumbers w:val="0"/>
              <w:spacing w:before="0" w:beforeAutospacing="0" w:after="0" w:afterAutospacing="0"/>
              <w:ind w:left="0" w:right="0"/>
              <w:rPr>
                <w:color w:val="auto"/>
              </w:rPr>
            </w:pPr>
          </w:p>
        </w:tc>
      </w:tr>
      <w:tr w14:paraId="40571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B0FD84">
            <w:pPr>
              <w:keepNext w:val="0"/>
              <w:keepLines w:val="0"/>
              <w:suppressLineNumbers w:val="0"/>
              <w:spacing w:before="0" w:beforeAutospacing="0" w:after="0" w:afterAutospacing="0"/>
              <w:ind w:left="0" w:right="0"/>
              <w:rPr>
                <w:color w:val="auto"/>
              </w:rPr>
            </w:pPr>
          </w:p>
        </w:tc>
        <w:tc>
          <w:tcPr>
            <w:tcW w:w="460" w:type="dxa"/>
            <w:vAlign w:val="center"/>
          </w:tcPr>
          <w:p w14:paraId="2AE2050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13</w:t>
            </w:r>
          </w:p>
        </w:tc>
        <w:tc>
          <w:tcPr>
            <w:tcW w:w="1220" w:type="dxa"/>
            <w:vAlign w:val="center"/>
          </w:tcPr>
          <w:p w14:paraId="279D603A">
            <w:pPr>
              <w:keepNext w:val="0"/>
              <w:keepLines w:val="0"/>
              <w:suppressLineNumbers w:val="0"/>
              <w:spacing w:before="0" w:beforeAutospacing="0" w:after="0" w:afterAutospacing="0"/>
              <w:ind w:left="0" w:right="0"/>
              <w:rPr>
                <w:color w:val="auto"/>
              </w:rPr>
            </w:pPr>
          </w:p>
        </w:tc>
        <w:tc>
          <w:tcPr>
            <w:tcW w:w="2340" w:type="dxa"/>
            <w:vAlign w:val="center"/>
          </w:tcPr>
          <w:p w14:paraId="5F61D7E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十三、交通运输支出</w:t>
            </w:r>
          </w:p>
        </w:tc>
        <w:tc>
          <w:tcPr>
            <w:tcW w:w="460" w:type="dxa"/>
            <w:vAlign w:val="center"/>
          </w:tcPr>
          <w:p w14:paraId="1147700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44</w:t>
            </w:r>
          </w:p>
        </w:tc>
        <w:tc>
          <w:tcPr>
            <w:tcW w:w="1206" w:type="dxa"/>
            <w:vAlign w:val="center"/>
          </w:tcPr>
          <w:p w14:paraId="291204D2">
            <w:pPr>
              <w:keepNext w:val="0"/>
              <w:keepLines w:val="0"/>
              <w:suppressLineNumbers w:val="0"/>
              <w:spacing w:before="0" w:beforeAutospacing="0" w:after="0" w:afterAutospacing="0"/>
              <w:ind w:left="0" w:right="0"/>
              <w:rPr>
                <w:color w:val="auto"/>
              </w:rPr>
            </w:pPr>
          </w:p>
        </w:tc>
      </w:tr>
      <w:tr w14:paraId="0D3D8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69467E">
            <w:pPr>
              <w:keepNext w:val="0"/>
              <w:keepLines w:val="0"/>
              <w:suppressLineNumbers w:val="0"/>
              <w:spacing w:before="0" w:beforeAutospacing="0" w:after="0" w:afterAutospacing="0"/>
              <w:ind w:left="0" w:right="0"/>
              <w:rPr>
                <w:color w:val="auto"/>
              </w:rPr>
            </w:pPr>
          </w:p>
        </w:tc>
        <w:tc>
          <w:tcPr>
            <w:tcW w:w="460" w:type="dxa"/>
            <w:vAlign w:val="center"/>
          </w:tcPr>
          <w:p w14:paraId="3265EC5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14</w:t>
            </w:r>
          </w:p>
        </w:tc>
        <w:tc>
          <w:tcPr>
            <w:tcW w:w="1220" w:type="dxa"/>
            <w:vAlign w:val="center"/>
          </w:tcPr>
          <w:p w14:paraId="78712B3C">
            <w:pPr>
              <w:keepNext w:val="0"/>
              <w:keepLines w:val="0"/>
              <w:suppressLineNumbers w:val="0"/>
              <w:spacing w:before="0" w:beforeAutospacing="0" w:after="0" w:afterAutospacing="0"/>
              <w:ind w:left="0" w:right="0"/>
              <w:rPr>
                <w:color w:val="auto"/>
              </w:rPr>
            </w:pPr>
          </w:p>
        </w:tc>
        <w:tc>
          <w:tcPr>
            <w:tcW w:w="2340" w:type="dxa"/>
            <w:vAlign w:val="center"/>
          </w:tcPr>
          <w:p w14:paraId="713684A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3CB98C1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45</w:t>
            </w:r>
          </w:p>
        </w:tc>
        <w:tc>
          <w:tcPr>
            <w:tcW w:w="1206" w:type="dxa"/>
            <w:vAlign w:val="center"/>
          </w:tcPr>
          <w:p w14:paraId="001F5C0F">
            <w:pPr>
              <w:keepNext w:val="0"/>
              <w:keepLines w:val="0"/>
              <w:suppressLineNumbers w:val="0"/>
              <w:spacing w:before="0" w:beforeAutospacing="0" w:after="0" w:afterAutospacing="0"/>
              <w:ind w:left="0" w:right="0"/>
              <w:rPr>
                <w:color w:val="auto"/>
              </w:rPr>
            </w:pPr>
          </w:p>
        </w:tc>
      </w:tr>
      <w:tr w14:paraId="60DBB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493267">
            <w:pPr>
              <w:keepNext w:val="0"/>
              <w:keepLines w:val="0"/>
              <w:suppressLineNumbers w:val="0"/>
              <w:spacing w:before="0" w:beforeAutospacing="0" w:after="0" w:afterAutospacing="0"/>
              <w:ind w:left="0" w:right="0"/>
              <w:rPr>
                <w:color w:val="auto"/>
              </w:rPr>
            </w:pPr>
          </w:p>
        </w:tc>
        <w:tc>
          <w:tcPr>
            <w:tcW w:w="460" w:type="dxa"/>
            <w:vAlign w:val="center"/>
          </w:tcPr>
          <w:p w14:paraId="414AC17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15</w:t>
            </w:r>
          </w:p>
        </w:tc>
        <w:tc>
          <w:tcPr>
            <w:tcW w:w="1220" w:type="dxa"/>
            <w:vAlign w:val="center"/>
          </w:tcPr>
          <w:p w14:paraId="7FFD182B">
            <w:pPr>
              <w:keepNext w:val="0"/>
              <w:keepLines w:val="0"/>
              <w:suppressLineNumbers w:val="0"/>
              <w:spacing w:before="0" w:beforeAutospacing="0" w:after="0" w:afterAutospacing="0"/>
              <w:ind w:left="0" w:right="0"/>
              <w:rPr>
                <w:color w:val="auto"/>
              </w:rPr>
            </w:pPr>
          </w:p>
        </w:tc>
        <w:tc>
          <w:tcPr>
            <w:tcW w:w="2340" w:type="dxa"/>
            <w:vAlign w:val="center"/>
          </w:tcPr>
          <w:p w14:paraId="52A696B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十五、商业服务业等支出</w:t>
            </w:r>
          </w:p>
        </w:tc>
        <w:tc>
          <w:tcPr>
            <w:tcW w:w="460" w:type="dxa"/>
            <w:vAlign w:val="center"/>
          </w:tcPr>
          <w:p w14:paraId="76CD29D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46</w:t>
            </w:r>
          </w:p>
        </w:tc>
        <w:tc>
          <w:tcPr>
            <w:tcW w:w="1206" w:type="dxa"/>
            <w:vAlign w:val="center"/>
          </w:tcPr>
          <w:p w14:paraId="267A3956">
            <w:pPr>
              <w:keepNext w:val="0"/>
              <w:keepLines w:val="0"/>
              <w:suppressLineNumbers w:val="0"/>
              <w:spacing w:before="0" w:beforeAutospacing="0" w:after="0" w:afterAutospacing="0"/>
              <w:ind w:left="0" w:right="0"/>
              <w:rPr>
                <w:color w:val="auto"/>
              </w:rPr>
            </w:pPr>
          </w:p>
        </w:tc>
      </w:tr>
      <w:tr w14:paraId="46B46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13B630">
            <w:pPr>
              <w:keepNext w:val="0"/>
              <w:keepLines w:val="0"/>
              <w:suppressLineNumbers w:val="0"/>
              <w:spacing w:before="0" w:beforeAutospacing="0" w:after="0" w:afterAutospacing="0"/>
              <w:ind w:left="0" w:right="0"/>
              <w:rPr>
                <w:color w:val="auto"/>
              </w:rPr>
            </w:pPr>
          </w:p>
        </w:tc>
        <w:tc>
          <w:tcPr>
            <w:tcW w:w="460" w:type="dxa"/>
            <w:vAlign w:val="center"/>
          </w:tcPr>
          <w:p w14:paraId="2B2DB30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16</w:t>
            </w:r>
          </w:p>
        </w:tc>
        <w:tc>
          <w:tcPr>
            <w:tcW w:w="1220" w:type="dxa"/>
            <w:vAlign w:val="center"/>
          </w:tcPr>
          <w:p w14:paraId="0F4EC141">
            <w:pPr>
              <w:keepNext w:val="0"/>
              <w:keepLines w:val="0"/>
              <w:suppressLineNumbers w:val="0"/>
              <w:spacing w:before="0" w:beforeAutospacing="0" w:after="0" w:afterAutospacing="0"/>
              <w:ind w:left="0" w:right="0"/>
              <w:rPr>
                <w:color w:val="auto"/>
              </w:rPr>
            </w:pPr>
          </w:p>
        </w:tc>
        <w:tc>
          <w:tcPr>
            <w:tcW w:w="2340" w:type="dxa"/>
            <w:vAlign w:val="center"/>
          </w:tcPr>
          <w:p w14:paraId="5AE4E1C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十六、金融支出</w:t>
            </w:r>
          </w:p>
        </w:tc>
        <w:tc>
          <w:tcPr>
            <w:tcW w:w="460" w:type="dxa"/>
            <w:vAlign w:val="center"/>
          </w:tcPr>
          <w:p w14:paraId="65ADDE8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47</w:t>
            </w:r>
          </w:p>
        </w:tc>
        <w:tc>
          <w:tcPr>
            <w:tcW w:w="1206" w:type="dxa"/>
            <w:vAlign w:val="center"/>
          </w:tcPr>
          <w:p w14:paraId="417EE26B">
            <w:pPr>
              <w:keepNext w:val="0"/>
              <w:keepLines w:val="0"/>
              <w:suppressLineNumbers w:val="0"/>
              <w:spacing w:before="0" w:beforeAutospacing="0" w:after="0" w:afterAutospacing="0"/>
              <w:ind w:left="0" w:right="0"/>
              <w:rPr>
                <w:color w:val="auto"/>
              </w:rPr>
            </w:pPr>
          </w:p>
        </w:tc>
      </w:tr>
      <w:tr w14:paraId="5FBA1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CD4595">
            <w:pPr>
              <w:keepNext w:val="0"/>
              <w:keepLines w:val="0"/>
              <w:suppressLineNumbers w:val="0"/>
              <w:spacing w:before="0" w:beforeAutospacing="0" w:after="0" w:afterAutospacing="0"/>
              <w:ind w:left="0" w:right="0"/>
              <w:rPr>
                <w:color w:val="auto"/>
              </w:rPr>
            </w:pPr>
          </w:p>
        </w:tc>
        <w:tc>
          <w:tcPr>
            <w:tcW w:w="460" w:type="dxa"/>
            <w:vAlign w:val="center"/>
          </w:tcPr>
          <w:p w14:paraId="572425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17</w:t>
            </w:r>
          </w:p>
        </w:tc>
        <w:tc>
          <w:tcPr>
            <w:tcW w:w="1220" w:type="dxa"/>
            <w:vAlign w:val="center"/>
          </w:tcPr>
          <w:p w14:paraId="1E8EC96B">
            <w:pPr>
              <w:keepNext w:val="0"/>
              <w:keepLines w:val="0"/>
              <w:suppressLineNumbers w:val="0"/>
              <w:spacing w:before="0" w:beforeAutospacing="0" w:after="0" w:afterAutospacing="0"/>
              <w:ind w:left="0" w:right="0"/>
              <w:rPr>
                <w:color w:val="auto"/>
              </w:rPr>
            </w:pPr>
          </w:p>
        </w:tc>
        <w:tc>
          <w:tcPr>
            <w:tcW w:w="2340" w:type="dxa"/>
            <w:vAlign w:val="center"/>
          </w:tcPr>
          <w:p w14:paraId="09C2267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十七、援助其他地区支出</w:t>
            </w:r>
          </w:p>
        </w:tc>
        <w:tc>
          <w:tcPr>
            <w:tcW w:w="460" w:type="dxa"/>
            <w:vAlign w:val="center"/>
          </w:tcPr>
          <w:p w14:paraId="0965D8E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48</w:t>
            </w:r>
          </w:p>
        </w:tc>
        <w:tc>
          <w:tcPr>
            <w:tcW w:w="1206" w:type="dxa"/>
            <w:vAlign w:val="center"/>
          </w:tcPr>
          <w:p w14:paraId="65E3B0CA">
            <w:pPr>
              <w:keepNext w:val="0"/>
              <w:keepLines w:val="0"/>
              <w:suppressLineNumbers w:val="0"/>
              <w:spacing w:before="0" w:beforeAutospacing="0" w:after="0" w:afterAutospacing="0"/>
              <w:ind w:left="0" w:right="0"/>
              <w:rPr>
                <w:color w:val="auto"/>
              </w:rPr>
            </w:pPr>
          </w:p>
        </w:tc>
      </w:tr>
      <w:tr w14:paraId="18621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454A4B">
            <w:pPr>
              <w:keepNext w:val="0"/>
              <w:keepLines w:val="0"/>
              <w:suppressLineNumbers w:val="0"/>
              <w:spacing w:before="0" w:beforeAutospacing="0" w:after="0" w:afterAutospacing="0"/>
              <w:ind w:left="0" w:right="0"/>
              <w:rPr>
                <w:color w:val="auto"/>
              </w:rPr>
            </w:pPr>
          </w:p>
        </w:tc>
        <w:tc>
          <w:tcPr>
            <w:tcW w:w="460" w:type="dxa"/>
            <w:vAlign w:val="center"/>
          </w:tcPr>
          <w:p w14:paraId="2C3738C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18</w:t>
            </w:r>
          </w:p>
        </w:tc>
        <w:tc>
          <w:tcPr>
            <w:tcW w:w="1220" w:type="dxa"/>
            <w:vAlign w:val="center"/>
          </w:tcPr>
          <w:p w14:paraId="6BE50B05">
            <w:pPr>
              <w:keepNext w:val="0"/>
              <w:keepLines w:val="0"/>
              <w:suppressLineNumbers w:val="0"/>
              <w:spacing w:before="0" w:beforeAutospacing="0" w:after="0" w:afterAutospacing="0"/>
              <w:ind w:left="0" w:right="0"/>
              <w:rPr>
                <w:color w:val="auto"/>
              </w:rPr>
            </w:pPr>
          </w:p>
        </w:tc>
        <w:tc>
          <w:tcPr>
            <w:tcW w:w="2340" w:type="dxa"/>
            <w:vAlign w:val="center"/>
          </w:tcPr>
          <w:p w14:paraId="6916097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73DD433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49</w:t>
            </w:r>
          </w:p>
        </w:tc>
        <w:tc>
          <w:tcPr>
            <w:tcW w:w="1206" w:type="dxa"/>
            <w:vAlign w:val="center"/>
          </w:tcPr>
          <w:p w14:paraId="1E233BA9">
            <w:pPr>
              <w:keepNext w:val="0"/>
              <w:keepLines w:val="0"/>
              <w:suppressLineNumbers w:val="0"/>
              <w:spacing w:before="0" w:beforeAutospacing="0" w:after="0" w:afterAutospacing="0"/>
              <w:ind w:left="0" w:right="0"/>
              <w:rPr>
                <w:color w:val="auto"/>
              </w:rPr>
            </w:pPr>
          </w:p>
        </w:tc>
      </w:tr>
      <w:tr w14:paraId="62A41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361764">
            <w:pPr>
              <w:keepNext w:val="0"/>
              <w:keepLines w:val="0"/>
              <w:suppressLineNumbers w:val="0"/>
              <w:spacing w:before="0" w:beforeAutospacing="0" w:after="0" w:afterAutospacing="0"/>
              <w:ind w:left="0" w:right="0"/>
              <w:rPr>
                <w:color w:val="auto"/>
              </w:rPr>
            </w:pPr>
          </w:p>
        </w:tc>
        <w:tc>
          <w:tcPr>
            <w:tcW w:w="460" w:type="dxa"/>
            <w:vAlign w:val="center"/>
          </w:tcPr>
          <w:p w14:paraId="138435F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19</w:t>
            </w:r>
          </w:p>
        </w:tc>
        <w:tc>
          <w:tcPr>
            <w:tcW w:w="1220" w:type="dxa"/>
            <w:vAlign w:val="center"/>
          </w:tcPr>
          <w:p w14:paraId="161FC21C">
            <w:pPr>
              <w:keepNext w:val="0"/>
              <w:keepLines w:val="0"/>
              <w:suppressLineNumbers w:val="0"/>
              <w:spacing w:before="0" w:beforeAutospacing="0" w:after="0" w:afterAutospacing="0"/>
              <w:ind w:left="0" w:right="0"/>
              <w:rPr>
                <w:color w:val="auto"/>
              </w:rPr>
            </w:pPr>
          </w:p>
        </w:tc>
        <w:tc>
          <w:tcPr>
            <w:tcW w:w="2340" w:type="dxa"/>
            <w:vAlign w:val="center"/>
          </w:tcPr>
          <w:p w14:paraId="281175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十九、住房保障支出</w:t>
            </w:r>
          </w:p>
        </w:tc>
        <w:tc>
          <w:tcPr>
            <w:tcW w:w="460" w:type="dxa"/>
            <w:vAlign w:val="center"/>
          </w:tcPr>
          <w:p w14:paraId="5B9107E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50</w:t>
            </w:r>
          </w:p>
        </w:tc>
        <w:tc>
          <w:tcPr>
            <w:tcW w:w="1206" w:type="dxa"/>
            <w:vAlign w:val="center"/>
          </w:tcPr>
          <w:p w14:paraId="58F5DC8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9.40</w:t>
            </w:r>
          </w:p>
        </w:tc>
      </w:tr>
      <w:tr w14:paraId="2EA10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F225C9">
            <w:pPr>
              <w:keepNext w:val="0"/>
              <w:keepLines w:val="0"/>
              <w:suppressLineNumbers w:val="0"/>
              <w:spacing w:before="0" w:beforeAutospacing="0" w:after="0" w:afterAutospacing="0"/>
              <w:ind w:left="0" w:right="0"/>
              <w:rPr>
                <w:color w:val="auto"/>
              </w:rPr>
            </w:pPr>
          </w:p>
        </w:tc>
        <w:tc>
          <w:tcPr>
            <w:tcW w:w="460" w:type="dxa"/>
            <w:vAlign w:val="center"/>
          </w:tcPr>
          <w:p w14:paraId="23722E8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20</w:t>
            </w:r>
          </w:p>
        </w:tc>
        <w:tc>
          <w:tcPr>
            <w:tcW w:w="1220" w:type="dxa"/>
            <w:vAlign w:val="center"/>
          </w:tcPr>
          <w:p w14:paraId="4A73A550">
            <w:pPr>
              <w:keepNext w:val="0"/>
              <w:keepLines w:val="0"/>
              <w:suppressLineNumbers w:val="0"/>
              <w:spacing w:before="0" w:beforeAutospacing="0" w:after="0" w:afterAutospacing="0"/>
              <w:ind w:left="0" w:right="0"/>
              <w:rPr>
                <w:color w:val="auto"/>
              </w:rPr>
            </w:pPr>
          </w:p>
        </w:tc>
        <w:tc>
          <w:tcPr>
            <w:tcW w:w="2340" w:type="dxa"/>
            <w:vAlign w:val="center"/>
          </w:tcPr>
          <w:p w14:paraId="4E0782E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二十、粮油物资储备支出</w:t>
            </w:r>
          </w:p>
        </w:tc>
        <w:tc>
          <w:tcPr>
            <w:tcW w:w="460" w:type="dxa"/>
            <w:vAlign w:val="center"/>
          </w:tcPr>
          <w:p w14:paraId="0D2D6AF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51</w:t>
            </w:r>
          </w:p>
        </w:tc>
        <w:tc>
          <w:tcPr>
            <w:tcW w:w="1206" w:type="dxa"/>
            <w:vAlign w:val="center"/>
          </w:tcPr>
          <w:p w14:paraId="63252AC5">
            <w:pPr>
              <w:keepNext w:val="0"/>
              <w:keepLines w:val="0"/>
              <w:suppressLineNumbers w:val="0"/>
              <w:spacing w:before="0" w:beforeAutospacing="0" w:after="0" w:afterAutospacing="0"/>
              <w:ind w:left="0" w:right="0"/>
              <w:rPr>
                <w:color w:val="auto"/>
              </w:rPr>
            </w:pPr>
          </w:p>
        </w:tc>
      </w:tr>
      <w:tr w14:paraId="74D6D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93D0B3">
            <w:pPr>
              <w:keepNext w:val="0"/>
              <w:keepLines w:val="0"/>
              <w:suppressLineNumbers w:val="0"/>
              <w:spacing w:before="0" w:beforeAutospacing="0" w:after="0" w:afterAutospacing="0"/>
              <w:ind w:left="0" w:right="0"/>
              <w:rPr>
                <w:color w:val="auto"/>
              </w:rPr>
            </w:pPr>
          </w:p>
        </w:tc>
        <w:tc>
          <w:tcPr>
            <w:tcW w:w="460" w:type="dxa"/>
            <w:vAlign w:val="center"/>
          </w:tcPr>
          <w:p w14:paraId="67A9AF9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21</w:t>
            </w:r>
          </w:p>
        </w:tc>
        <w:tc>
          <w:tcPr>
            <w:tcW w:w="1220" w:type="dxa"/>
            <w:vAlign w:val="center"/>
          </w:tcPr>
          <w:p w14:paraId="398BDC0C">
            <w:pPr>
              <w:keepNext w:val="0"/>
              <w:keepLines w:val="0"/>
              <w:suppressLineNumbers w:val="0"/>
              <w:spacing w:before="0" w:beforeAutospacing="0" w:after="0" w:afterAutospacing="0"/>
              <w:ind w:left="0" w:right="0"/>
              <w:rPr>
                <w:color w:val="auto"/>
              </w:rPr>
            </w:pPr>
          </w:p>
        </w:tc>
        <w:tc>
          <w:tcPr>
            <w:tcW w:w="2340" w:type="dxa"/>
            <w:vAlign w:val="center"/>
          </w:tcPr>
          <w:p w14:paraId="761E278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CF328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52</w:t>
            </w:r>
          </w:p>
        </w:tc>
        <w:tc>
          <w:tcPr>
            <w:tcW w:w="1206" w:type="dxa"/>
            <w:vAlign w:val="center"/>
          </w:tcPr>
          <w:p w14:paraId="228532C6">
            <w:pPr>
              <w:keepNext w:val="0"/>
              <w:keepLines w:val="0"/>
              <w:suppressLineNumbers w:val="0"/>
              <w:spacing w:before="0" w:beforeAutospacing="0" w:after="0" w:afterAutospacing="0"/>
              <w:ind w:left="0" w:right="0"/>
              <w:rPr>
                <w:color w:val="auto"/>
              </w:rPr>
            </w:pPr>
          </w:p>
        </w:tc>
      </w:tr>
      <w:tr w14:paraId="6588D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F4DA8E">
            <w:pPr>
              <w:keepNext w:val="0"/>
              <w:keepLines w:val="0"/>
              <w:suppressLineNumbers w:val="0"/>
              <w:spacing w:before="0" w:beforeAutospacing="0" w:after="0" w:afterAutospacing="0"/>
              <w:ind w:left="0" w:right="0"/>
              <w:rPr>
                <w:color w:val="auto"/>
              </w:rPr>
            </w:pPr>
          </w:p>
        </w:tc>
        <w:tc>
          <w:tcPr>
            <w:tcW w:w="460" w:type="dxa"/>
            <w:vAlign w:val="center"/>
          </w:tcPr>
          <w:p w14:paraId="739C13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22</w:t>
            </w:r>
          </w:p>
        </w:tc>
        <w:tc>
          <w:tcPr>
            <w:tcW w:w="1220" w:type="dxa"/>
            <w:vAlign w:val="center"/>
          </w:tcPr>
          <w:p w14:paraId="447770E6">
            <w:pPr>
              <w:keepNext w:val="0"/>
              <w:keepLines w:val="0"/>
              <w:suppressLineNumbers w:val="0"/>
              <w:spacing w:before="0" w:beforeAutospacing="0" w:after="0" w:afterAutospacing="0"/>
              <w:ind w:left="0" w:right="0"/>
              <w:rPr>
                <w:color w:val="auto"/>
              </w:rPr>
            </w:pPr>
          </w:p>
        </w:tc>
        <w:tc>
          <w:tcPr>
            <w:tcW w:w="2340" w:type="dxa"/>
            <w:vAlign w:val="center"/>
          </w:tcPr>
          <w:p w14:paraId="0914BB9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1D8571E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53</w:t>
            </w:r>
          </w:p>
        </w:tc>
        <w:tc>
          <w:tcPr>
            <w:tcW w:w="1206" w:type="dxa"/>
            <w:vAlign w:val="center"/>
          </w:tcPr>
          <w:p w14:paraId="10F3426E">
            <w:pPr>
              <w:keepNext w:val="0"/>
              <w:keepLines w:val="0"/>
              <w:suppressLineNumbers w:val="0"/>
              <w:spacing w:before="0" w:beforeAutospacing="0" w:after="0" w:afterAutospacing="0"/>
              <w:ind w:left="0" w:right="0"/>
              <w:rPr>
                <w:color w:val="auto"/>
              </w:rPr>
            </w:pPr>
          </w:p>
        </w:tc>
      </w:tr>
      <w:tr w14:paraId="51692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8E7D32">
            <w:pPr>
              <w:keepNext w:val="0"/>
              <w:keepLines w:val="0"/>
              <w:suppressLineNumbers w:val="0"/>
              <w:spacing w:before="0" w:beforeAutospacing="0" w:after="0" w:afterAutospacing="0"/>
              <w:ind w:left="0" w:right="0"/>
              <w:rPr>
                <w:color w:val="auto"/>
              </w:rPr>
            </w:pPr>
          </w:p>
        </w:tc>
        <w:tc>
          <w:tcPr>
            <w:tcW w:w="460" w:type="dxa"/>
            <w:vAlign w:val="center"/>
          </w:tcPr>
          <w:p w14:paraId="2E31E09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23</w:t>
            </w:r>
          </w:p>
        </w:tc>
        <w:tc>
          <w:tcPr>
            <w:tcW w:w="1220" w:type="dxa"/>
            <w:vAlign w:val="center"/>
          </w:tcPr>
          <w:p w14:paraId="4733FBB8">
            <w:pPr>
              <w:keepNext w:val="0"/>
              <w:keepLines w:val="0"/>
              <w:suppressLineNumbers w:val="0"/>
              <w:spacing w:before="0" w:beforeAutospacing="0" w:after="0" w:afterAutospacing="0"/>
              <w:ind w:left="0" w:right="0"/>
              <w:rPr>
                <w:color w:val="auto"/>
              </w:rPr>
            </w:pPr>
          </w:p>
        </w:tc>
        <w:tc>
          <w:tcPr>
            <w:tcW w:w="2340" w:type="dxa"/>
            <w:vAlign w:val="center"/>
          </w:tcPr>
          <w:p w14:paraId="42D094E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二十三、其他支出</w:t>
            </w:r>
          </w:p>
        </w:tc>
        <w:tc>
          <w:tcPr>
            <w:tcW w:w="460" w:type="dxa"/>
            <w:vAlign w:val="center"/>
          </w:tcPr>
          <w:p w14:paraId="0AA2F1C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54</w:t>
            </w:r>
          </w:p>
        </w:tc>
        <w:tc>
          <w:tcPr>
            <w:tcW w:w="1206" w:type="dxa"/>
            <w:vAlign w:val="center"/>
          </w:tcPr>
          <w:p w14:paraId="3350EA8D">
            <w:pPr>
              <w:keepNext w:val="0"/>
              <w:keepLines w:val="0"/>
              <w:suppressLineNumbers w:val="0"/>
              <w:spacing w:before="0" w:beforeAutospacing="0" w:after="0" w:afterAutospacing="0"/>
              <w:ind w:left="0" w:right="0"/>
              <w:rPr>
                <w:color w:val="auto"/>
              </w:rPr>
            </w:pPr>
          </w:p>
        </w:tc>
      </w:tr>
      <w:tr w14:paraId="3405C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90A2D3">
            <w:pPr>
              <w:keepNext w:val="0"/>
              <w:keepLines w:val="0"/>
              <w:suppressLineNumbers w:val="0"/>
              <w:spacing w:before="0" w:beforeAutospacing="0" w:after="0" w:afterAutospacing="0"/>
              <w:ind w:left="0" w:right="0"/>
              <w:rPr>
                <w:color w:val="auto"/>
              </w:rPr>
            </w:pPr>
          </w:p>
        </w:tc>
        <w:tc>
          <w:tcPr>
            <w:tcW w:w="460" w:type="dxa"/>
            <w:vAlign w:val="center"/>
          </w:tcPr>
          <w:p w14:paraId="1B396A3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24</w:t>
            </w:r>
          </w:p>
        </w:tc>
        <w:tc>
          <w:tcPr>
            <w:tcW w:w="1220" w:type="dxa"/>
            <w:vAlign w:val="center"/>
          </w:tcPr>
          <w:p w14:paraId="3E314658">
            <w:pPr>
              <w:keepNext w:val="0"/>
              <w:keepLines w:val="0"/>
              <w:suppressLineNumbers w:val="0"/>
              <w:spacing w:before="0" w:beforeAutospacing="0" w:after="0" w:afterAutospacing="0"/>
              <w:ind w:left="0" w:right="0"/>
              <w:rPr>
                <w:color w:val="auto"/>
              </w:rPr>
            </w:pPr>
          </w:p>
        </w:tc>
        <w:tc>
          <w:tcPr>
            <w:tcW w:w="2340" w:type="dxa"/>
            <w:vAlign w:val="center"/>
          </w:tcPr>
          <w:p w14:paraId="79738F8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二十四、债务还本支出</w:t>
            </w:r>
          </w:p>
        </w:tc>
        <w:tc>
          <w:tcPr>
            <w:tcW w:w="460" w:type="dxa"/>
            <w:vAlign w:val="center"/>
          </w:tcPr>
          <w:p w14:paraId="145BD38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55</w:t>
            </w:r>
          </w:p>
        </w:tc>
        <w:tc>
          <w:tcPr>
            <w:tcW w:w="1206" w:type="dxa"/>
            <w:vAlign w:val="center"/>
          </w:tcPr>
          <w:p w14:paraId="3CA500D2">
            <w:pPr>
              <w:keepNext w:val="0"/>
              <w:keepLines w:val="0"/>
              <w:suppressLineNumbers w:val="0"/>
              <w:spacing w:before="0" w:beforeAutospacing="0" w:after="0" w:afterAutospacing="0"/>
              <w:ind w:left="0" w:right="0"/>
              <w:rPr>
                <w:color w:val="auto"/>
              </w:rPr>
            </w:pPr>
          </w:p>
        </w:tc>
      </w:tr>
      <w:tr w14:paraId="5D2F0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40763C">
            <w:pPr>
              <w:keepNext w:val="0"/>
              <w:keepLines w:val="0"/>
              <w:suppressLineNumbers w:val="0"/>
              <w:spacing w:before="0" w:beforeAutospacing="0" w:after="0" w:afterAutospacing="0"/>
              <w:ind w:left="0" w:right="0"/>
              <w:rPr>
                <w:color w:val="auto"/>
              </w:rPr>
            </w:pPr>
          </w:p>
        </w:tc>
        <w:tc>
          <w:tcPr>
            <w:tcW w:w="460" w:type="dxa"/>
            <w:vAlign w:val="center"/>
          </w:tcPr>
          <w:p w14:paraId="5B0D4FD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25</w:t>
            </w:r>
          </w:p>
        </w:tc>
        <w:tc>
          <w:tcPr>
            <w:tcW w:w="1220" w:type="dxa"/>
            <w:vAlign w:val="center"/>
          </w:tcPr>
          <w:p w14:paraId="0DC5AA91">
            <w:pPr>
              <w:keepNext w:val="0"/>
              <w:keepLines w:val="0"/>
              <w:suppressLineNumbers w:val="0"/>
              <w:spacing w:before="0" w:beforeAutospacing="0" w:after="0" w:afterAutospacing="0"/>
              <w:ind w:left="0" w:right="0"/>
              <w:rPr>
                <w:color w:val="auto"/>
              </w:rPr>
            </w:pPr>
          </w:p>
        </w:tc>
        <w:tc>
          <w:tcPr>
            <w:tcW w:w="2340" w:type="dxa"/>
            <w:vAlign w:val="center"/>
          </w:tcPr>
          <w:p w14:paraId="3A19F3E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二十五、债务付息支出</w:t>
            </w:r>
          </w:p>
        </w:tc>
        <w:tc>
          <w:tcPr>
            <w:tcW w:w="460" w:type="dxa"/>
            <w:vAlign w:val="center"/>
          </w:tcPr>
          <w:p w14:paraId="3DB0BF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56</w:t>
            </w:r>
          </w:p>
        </w:tc>
        <w:tc>
          <w:tcPr>
            <w:tcW w:w="1206" w:type="dxa"/>
            <w:vAlign w:val="center"/>
          </w:tcPr>
          <w:p w14:paraId="0EB2332F">
            <w:pPr>
              <w:keepNext w:val="0"/>
              <w:keepLines w:val="0"/>
              <w:suppressLineNumbers w:val="0"/>
              <w:spacing w:before="0" w:beforeAutospacing="0" w:after="0" w:afterAutospacing="0"/>
              <w:ind w:left="0" w:right="0"/>
              <w:rPr>
                <w:color w:val="auto"/>
              </w:rPr>
            </w:pPr>
          </w:p>
        </w:tc>
      </w:tr>
      <w:tr w14:paraId="4301E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8910CC">
            <w:pPr>
              <w:keepNext w:val="0"/>
              <w:keepLines w:val="0"/>
              <w:suppressLineNumbers w:val="0"/>
              <w:spacing w:before="0" w:beforeAutospacing="0" w:after="0" w:afterAutospacing="0"/>
              <w:ind w:left="0" w:right="0"/>
              <w:rPr>
                <w:color w:val="auto"/>
              </w:rPr>
            </w:pPr>
          </w:p>
        </w:tc>
        <w:tc>
          <w:tcPr>
            <w:tcW w:w="460" w:type="dxa"/>
            <w:vAlign w:val="center"/>
          </w:tcPr>
          <w:p w14:paraId="26FF70C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26</w:t>
            </w:r>
          </w:p>
        </w:tc>
        <w:tc>
          <w:tcPr>
            <w:tcW w:w="1220" w:type="dxa"/>
            <w:vAlign w:val="center"/>
          </w:tcPr>
          <w:p w14:paraId="4184D2AE">
            <w:pPr>
              <w:keepNext w:val="0"/>
              <w:keepLines w:val="0"/>
              <w:suppressLineNumbers w:val="0"/>
              <w:spacing w:before="0" w:beforeAutospacing="0" w:after="0" w:afterAutospacing="0"/>
              <w:ind w:left="0" w:right="0"/>
              <w:rPr>
                <w:color w:val="auto"/>
              </w:rPr>
            </w:pPr>
          </w:p>
        </w:tc>
        <w:tc>
          <w:tcPr>
            <w:tcW w:w="2340" w:type="dxa"/>
            <w:vAlign w:val="center"/>
          </w:tcPr>
          <w:p w14:paraId="5689BD4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3EDDF54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57</w:t>
            </w:r>
          </w:p>
        </w:tc>
        <w:tc>
          <w:tcPr>
            <w:tcW w:w="1206" w:type="dxa"/>
            <w:vAlign w:val="center"/>
          </w:tcPr>
          <w:p w14:paraId="7F27DFAF">
            <w:pPr>
              <w:keepNext w:val="0"/>
              <w:keepLines w:val="0"/>
              <w:suppressLineNumbers w:val="0"/>
              <w:spacing w:before="0" w:beforeAutospacing="0" w:after="0" w:afterAutospacing="0"/>
              <w:ind w:left="0" w:right="0"/>
              <w:rPr>
                <w:color w:val="auto"/>
              </w:rPr>
            </w:pPr>
          </w:p>
        </w:tc>
      </w:tr>
      <w:tr w14:paraId="53E0C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96B6D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本年收入合计</w:t>
            </w:r>
          </w:p>
        </w:tc>
        <w:tc>
          <w:tcPr>
            <w:tcW w:w="460" w:type="dxa"/>
            <w:vAlign w:val="center"/>
          </w:tcPr>
          <w:p w14:paraId="675CA49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27</w:t>
            </w:r>
          </w:p>
        </w:tc>
        <w:tc>
          <w:tcPr>
            <w:tcW w:w="1220" w:type="dxa"/>
            <w:vAlign w:val="center"/>
          </w:tcPr>
          <w:p w14:paraId="5B2AD1F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262.17</w:t>
            </w:r>
          </w:p>
        </w:tc>
        <w:tc>
          <w:tcPr>
            <w:tcW w:w="2340" w:type="dxa"/>
            <w:vAlign w:val="center"/>
          </w:tcPr>
          <w:p w14:paraId="4ACFE14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本年支出合计</w:t>
            </w:r>
          </w:p>
        </w:tc>
        <w:tc>
          <w:tcPr>
            <w:tcW w:w="460" w:type="dxa"/>
            <w:vAlign w:val="center"/>
          </w:tcPr>
          <w:p w14:paraId="55CB103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58</w:t>
            </w:r>
          </w:p>
        </w:tc>
        <w:tc>
          <w:tcPr>
            <w:tcW w:w="1206" w:type="dxa"/>
            <w:vAlign w:val="center"/>
          </w:tcPr>
          <w:p w14:paraId="50B663A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257.32</w:t>
            </w:r>
          </w:p>
        </w:tc>
      </w:tr>
      <w:tr w14:paraId="36907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71F13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480C7D3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28</w:t>
            </w:r>
          </w:p>
        </w:tc>
        <w:tc>
          <w:tcPr>
            <w:tcW w:w="1220" w:type="dxa"/>
            <w:vAlign w:val="center"/>
          </w:tcPr>
          <w:p w14:paraId="1F0C2CA9">
            <w:pPr>
              <w:keepNext w:val="0"/>
              <w:keepLines w:val="0"/>
              <w:suppressLineNumbers w:val="0"/>
              <w:spacing w:before="0" w:beforeAutospacing="0" w:after="0" w:afterAutospacing="0"/>
              <w:ind w:left="0" w:right="0"/>
              <w:rPr>
                <w:color w:val="auto"/>
              </w:rPr>
            </w:pPr>
          </w:p>
        </w:tc>
        <w:tc>
          <w:tcPr>
            <w:tcW w:w="2340" w:type="dxa"/>
            <w:vAlign w:val="center"/>
          </w:tcPr>
          <w:p w14:paraId="34D94F4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结余分配                 </w:t>
            </w:r>
          </w:p>
        </w:tc>
        <w:tc>
          <w:tcPr>
            <w:tcW w:w="460" w:type="dxa"/>
            <w:vAlign w:val="center"/>
          </w:tcPr>
          <w:p w14:paraId="40F9A89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59</w:t>
            </w:r>
          </w:p>
        </w:tc>
        <w:tc>
          <w:tcPr>
            <w:tcW w:w="1206" w:type="dxa"/>
            <w:vAlign w:val="center"/>
          </w:tcPr>
          <w:p w14:paraId="1D57B5F1">
            <w:pPr>
              <w:keepNext w:val="0"/>
              <w:keepLines w:val="0"/>
              <w:suppressLineNumbers w:val="0"/>
              <w:spacing w:before="0" w:beforeAutospacing="0" w:after="0" w:afterAutospacing="0"/>
              <w:ind w:left="0" w:right="0"/>
              <w:rPr>
                <w:color w:val="auto"/>
              </w:rPr>
            </w:pPr>
          </w:p>
        </w:tc>
      </w:tr>
      <w:tr w14:paraId="4ABB0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96040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6325D42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29</w:t>
            </w:r>
          </w:p>
        </w:tc>
        <w:tc>
          <w:tcPr>
            <w:tcW w:w="1220" w:type="dxa"/>
            <w:vAlign w:val="center"/>
          </w:tcPr>
          <w:p w14:paraId="1908A4D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14.20</w:t>
            </w:r>
          </w:p>
        </w:tc>
        <w:tc>
          <w:tcPr>
            <w:tcW w:w="2340" w:type="dxa"/>
            <w:vAlign w:val="center"/>
          </w:tcPr>
          <w:p w14:paraId="4F6B07E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61EC6CC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60</w:t>
            </w:r>
          </w:p>
        </w:tc>
        <w:tc>
          <w:tcPr>
            <w:tcW w:w="1206" w:type="dxa"/>
            <w:vAlign w:val="center"/>
          </w:tcPr>
          <w:p w14:paraId="4D0ABA7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19.05</w:t>
            </w:r>
          </w:p>
        </w:tc>
      </w:tr>
      <w:tr w14:paraId="68C67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A1896D">
            <w:pPr>
              <w:keepNext w:val="0"/>
              <w:keepLines w:val="0"/>
              <w:suppressLineNumbers w:val="0"/>
              <w:spacing w:before="0" w:beforeAutospacing="0" w:after="0" w:afterAutospacing="0"/>
              <w:ind w:left="0" w:right="0"/>
              <w:rPr>
                <w:color w:val="auto"/>
              </w:rPr>
            </w:pPr>
          </w:p>
        </w:tc>
        <w:tc>
          <w:tcPr>
            <w:tcW w:w="460" w:type="dxa"/>
            <w:vAlign w:val="center"/>
          </w:tcPr>
          <w:p w14:paraId="76F1DBA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30</w:t>
            </w:r>
          </w:p>
        </w:tc>
        <w:tc>
          <w:tcPr>
            <w:tcW w:w="1220" w:type="dxa"/>
            <w:vAlign w:val="center"/>
          </w:tcPr>
          <w:p w14:paraId="6AE2CAA5">
            <w:pPr>
              <w:keepNext w:val="0"/>
              <w:keepLines w:val="0"/>
              <w:suppressLineNumbers w:val="0"/>
              <w:spacing w:before="0" w:beforeAutospacing="0" w:after="0" w:afterAutospacing="0"/>
              <w:ind w:left="0" w:right="0"/>
              <w:rPr>
                <w:color w:val="auto"/>
              </w:rPr>
            </w:pPr>
          </w:p>
        </w:tc>
        <w:tc>
          <w:tcPr>
            <w:tcW w:w="2340" w:type="dxa"/>
            <w:vAlign w:val="center"/>
          </w:tcPr>
          <w:p w14:paraId="4EE5D025">
            <w:pPr>
              <w:keepNext w:val="0"/>
              <w:keepLines w:val="0"/>
              <w:suppressLineNumbers w:val="0"/>
              <w:spacing w:before="0" w:beforeAutospacing="0" w:after="0" w:afterAutospacing="0"/>
              <w:ind w:left="0" w:right="0"/>
              <w:rPr>
                <w:color w:val="auto"/>
              </w:rPr>
            </w:pPr>
          </w:p>
        </w:tc>
        <w:tc>
          <w:tcPr>
            <w:tcW w:w="460" w:type="dxa"/>
            <w:vAlign w:val="center"/>
          </w:tcPr>
          <w:p w14:paraId="729B6C0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61</w:t>
            </w:r>
          </w:p>
        </w:tc>
        <w:tc>
          <w:tcPr>
            <w:tcW w:w="1206" w:type="dxa"/>
            <w:vAlign w:val="center"/>
          </w:tcPr>
          <w:p w14:paraId="66F3CDA5">
            <w:pPr>
              <w:keepNext w:val="0"/>
              <w:keepLines w:val="0"/>
              <w:suppressLineNumbers w:val="0"/>
              <w:spacing w:before="0" w:beforeAutospacing="0" w:after="0" w:afterAutospacing="0"/>
              <w:ind w:left="0" w:right="0"/>
              <w:rPr>
                <w:color w:val="auto"/>
              </w:rPr>
            </w:pPr>
          </w:p>
        </w:tc>
      </w:tr>
      <w:tr w14:paraId="33856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B9F756">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4"/>
              </w:rPr>
              <w:t>总计</w:t>
            </w:r>
          </w:p>
        </w:tc>
        <w:tc>
          <w:tcPr>
            <w:tcW w:w="460" w:type="dxa"/>
            <w:vAlign w:val="center"/>
          </w:tcPr>
          <w:p w14:paraId="3ABBB34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31</w:t>
            </w:r>
          </w:p>
        </w:tc>
        <w:tc>
          <w:tcPr>
            <w:tcW w:w="1220" w:type="dxa"/>
            <w:vAlign w:val="center"/>
          </w:tcPr>
          <w:p w14:paraId="79EDA6F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276.36</w:t>
            </w:r>
          </w:p>
        </w:tc>
        <w:tc>
          <w:tcPr>
            <w:tcW w:w="2340" w:type="dxa"/>
            <w:vAlign w:val="center"/>
          </w:tcPr>
          <w:p w14:paraId="1F7340DE">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4"/>
              </w:rPr>
              <w:t>总计</w:t>
            </w:r>
          </w:p>
        </w:tc>
        <w:tc>
          <w:tcPr>
            <w:tcW w:w="460" w:type="dxa"/>
            <w:vAlign w:val="center"/>
          </w:tcPr>
          <w:p w14:paraId="38A8063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62</w:t>
            </w:r>
          </w:p>
        </w:tc>
        <w:tc>
          <w:tcPr>
            <w:tcW w:w="1206" w:type="dxa"/>
            <w:vAlign w:val="center"/>
          </w:tcPr>
          <w:p w14:paraId="6E7DCFD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276.36</w:t>
            </w:r>
          </w:p>
        </w:tc>
      </w:tr>
      <w:tr w14:paraId="50F50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409A33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注：本套报表金额单位转换时可能存在尾数误差。</w:t>
            </w:r>
          </w:p>
        </w:tc>
      </w:tr>
    </w:tbl>
    <w:p w14:paraId="48C407AD">
      <w:pPr>
        <w:snapToGrid w:val="0"/>
        <w:spacing w:before="200" w:after="200" w:line="200" w:lineRule="auto"/>
        <w:rPr>
          <w:color w:val="auto"/>
        </w:rPr>
      </w:pPr>
      <w:r>
        <w:rPr>
          <w:color w:val="auto"/>
          <w:sz w:val="8"/>
        </w:rPr>
        <w:t xml:space="preserve"> </w:t>
      </w:r>
    </w:p>
    <w:p w14:paraId="4800E7A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4DEB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2AB55AD">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公开02表</w:t>
            </w:r>
          </w:p>
        </w:tc>
      </w:tr>
      <w:tr w14:paraId="191AAD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0A83DC">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2CD21A28">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044BCBDA">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415256A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E47C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64621AD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项    目</w:t>
            </w:r>
          </w:p>
        </w:tc>
        <w:tc>
          <w:tcPr>
            <w:tcW w:w="860" w:type="dxa"/>
            <w:vMerge w:val="restart"/>
            <w:vAlign w:val="center"/>
          </w:tcPr>
          <w:p w14:paraId="18FEDBB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177B810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460E4B1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00C210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事业收入</w:t>
            </w:r>
          </w:p>
        </w:tc>
        <w:tc>
          <w:tcPr>
            <w:tcW w:w="900" w:type="dxa"/>
            <w:vMerge w:val="restart"/>
            <w:vAlign w:val="center"/>
          </w:tcPr>
          <w:p w14:paraId="697C176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经营收入</w:t>
            </w:r>
          </w:p>
        </w:tc>
        <w:tc>
          <w:tcPr>
            <w:tcW w:w="880" w:type="dxa"/>
            <w:vMerge w:val="restart"/>
            <w:vAlign w:val="center"/>
          </w:tcPr>
          <w:p w14:paraId="6878879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77DAE44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其他收入</w:t>
            </w:r>
          </w:p>
        </w:tc>
      </w:tr>
      <w:tr w14:paraId="6D55C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389401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27DAC83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860" w:type="dxa"/>
            <w:vMerge w:val="continue"/>
            <w:vAlign w:val="center"/>
          </w:tcPr>
          <w:p w14:paraId="61719EF3">
            <w:pPr>
              <w:keepNext w:val="0"/>
              <w:keepLines w:val="0"/>
              <w:suppressLineNumbers w:val="0"/>
              <w:spacing w:before="0" w:beforeAutospacing="0" w:after="0" w:afterAutospacing="0"/>
              <w:ind w:left="0" w:right="0"/>
              <w:rPr>
                <w:color w:val="auto"/>
              </w:rPr>
            </w:pPr>
          </w:p>
        </w:tc>
        <w:tc>
          <w:tcPr>
            <w:tcW w:w="900" w:type="dxa"/>
            <w:vMerge w:val="continue"/>
            <w:vAlign w:val="center"/>
          </w:tcPr>
          <w:p w14:paraId="5F1AFB83">
            <w:pPr>
              <w:keepNext w:val="0"/>
              <w:keepLines w:val="0"/>
              <w:suppressLineNumbers w:val="0"/>
              <w:spacing w:before="0" w:beforeAutospacing="0" w:after="0" w:afterAutospacing="0"/>
              <w:ind w:left="0" w:right="0"/>
              <w:rPr>
                <w:color w:val="auto"/>
              </w:rPr>
            </w:pPr>
          </w:p>
        </w:tc>
        <w:tc>
          <w:tcPr>
            <w:tcW w:w="880" w:type="dxa"/>
            <w:vMerge w:val="continue"/>
            <w:vAlign w:val="center"/>
          </w:tcPr>
          <w:p w14:paraId="6B0980C7">
            <w:pPr>
              <w:keepNext w:val="0"/>
              <w:keepLines w:val="0"/>
              <w:suppressLineNumbers w:val="0"/>
              <w:spacing w:before="0" w:beforeAutospacing="0" w:after="0" w:afterAutospacing="0"/>
              <w:ind w:left="0" w:right="0"/>
              <w:rPr>
                <w:color w:val="auto"/>
              </w:rPr>
            </w:pPr>
          </w:p>
        </w:tc>
        <w:tc>
          <w:tcPr>
            <w:tcW w:w="880" w:type="dxa"/>
            <w:vMerge w:val="continue"/>
            <w:vAlign w:val="center"/>
          </w:tcPr>
          <w:p w14:paraId="75787ED8">
            <w:pPr>
              <w:keepNext w:val="0"/>
              <w:keepLines w:val="0"/>
              <w:suppressLineNumbers w:val="0"/>
              <w:spacing w:before="0" w:beforeAutospacing="0" w:after="0" w:afterAutospacing="0"/>
              <w:ind w:left="0" w:right="0"/>
              <w:rPr>
                <w:color w:val="auto"/>
              </w:rPr>
            </w:pPr>
          </w:p>
        </w:tc>
        <w:tc>
          <w:tcPr>
            <w:tcW w:w="900" w:type="dxa"/>
            <w:vMerge w:val="continue"/>
            <w:vAlign w:val="center"/>
          </w:tcPr>
          <w:p w14:paraId="3C6EBBEA">
            <w:pPr>
              <w:keepNext w:val="0"/>
              <w:keepLines w:val="0"/>
              <w:suppressLineNumbers w:val="0"/>
              <w:spacing w:before="0" w:beforeAutospacing="0" w:after="0" w:afterAutospacing="0"/>
              <w:ind w:left="0" w:right="0"/>
              <w:rPr>
                <w:color w:val="auto"/>
              </w:rPr>
            </w:pPr>
          </w:p>
        </w:tc>
        <w:tc>
          <w:tcPr>
            <w:tcW w:w="880" w:type="dxa"/>
            <w:vMerge w:val="continue"/>
            <w:vAlign w:val="center"/>
          </w:tcPr>
          <w:p w14:paraId="0DB9C685">
            <w:pPr>
              <w:keepNext w:val="0"/>
              <w:keepLines w:val="0"/>
              <w:suppressLineNumbers w:val="0"/>
              <w:spacing w:before="0" w:beforeAutospacing="0" w:after="0" w:afterAutospacing="0"/>
              <w:ind w:left="0" w:right="0"/>
              <w:rPr>
                <w:color w:val="auto"/>
              </w:rPr>
            </w:pPr>
          </w:p>
        </w:tc>
        <w:tc>
          <w:tcPr>
            <w:tcW w:w="986" w:type="dxa"/>
            <w:vMerge w:val="continue"/>
            <w:vAlign w:val="center"/>
          </w:tcPr>
          <w:p w14:paraId="53A7F47E">
            <w:pPr>
              <w:keepNext w:val="0"/>
              <w:keepLines w:val="0"/>
              <w:suppressLineNumbers w:val="0"/>
              <w:spacing w:before="0" w:beforeAutospacing="0" w:after="0" w:afterAutospacing="0"/>
              <w:ind w:left="0" w:right="0"/>
              <w:rPr>
                <w:color w:val="auto"/>
              </w:rPr>
            </w:pPr>
          </w:p>
        </w:tc>
      </w:tr>
      <w:tr w14:paraId="16245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060581B">
            <w:pPr>
              <w:keepNext w:val="0"/>
              <w:keepLines w:val="0"/>
              <w:suppressLineNumbers w:val="0"/>
              <w:spacing w:before="0" w:beforeAutospacing="0" w:after="0" w:afterAutospacing="0"/>
              <w:ind w:left="0" w:right="0"/>
              <w:rPr>
                <w:color w:val="auto"/>
              </w:rPr>
            </w:pPr>
          </w:p>
        </w:tc>
        <w:tc>
          <w:tcPr>
            <w:tcW w:w="1420" w:type="dxa"/>
            <w:vMerge w:val="continue"/>
            <w:vAlign w:val="center"/>
          </w:tcPr>
          <w:p w14:paraId="69387A78">
            <w:pPr>
              <w:keepNext w:val="0"/>
              <w:keepLines w:val="0"/>
              <w:suppressLineNumbers w:val="0"/>
              <w:spacing w:before="0" w:beforeAutospacing="0" w:after="0" w:afterAutospacing="0"/>
              <w:ind w:left="0" w:right="0"/>
              <w:rPr>
                <w:color w:val="auto"/>
              </w:rPr>
            </w:pPr>
          </w:p>
        </w:tc>
        <w:tc>
          <w:tcPr>
            <w:tcW w:w="860" w:type="dxa"/>
            <w:vMerge w:val="continue"/>
            <w:vAlign w:val="center"/>
          </w:tcPr>
          <w:p w14:paraId="41A85930">
            <w:pPr>
              <w:keepNext w:val="0"/>
              <w:keepLines w:val="0"/>
              <w:suppressLineNumbers w:val="0"/>
              <w:spacing w:before="0" w:beforeAutospacing="0" w:after="0" w:afterAutospacing="0"/>
              <w:ind w:left="0" w:right="0"/>
              <w:rPr>
                <w:color w:val="auto"/>
              </w:rPr>
            </w:pPr>
          </w:p>
        </w:tc>
        <w:tc>
          <w:tcPr>
            <w:tcW w:w="900" w:type="dxa"/>
            <w:vMerge w:val="continue"/>
            <w:vAlign w:val="center"/>
          </w:tcPr>
          <w:p w14:paraId="28C5C586">
            <w:pPr>
              <w:keepNext w:val="0"/>
              <w:keepLines w:val="0"/>
              <w:suppressLineNumbers w:val="0"/>
              <w:spacing w:before="0" w:beforeAutospacing="0" w:after="0" w:afterAutospacing="0"/>
              <w:ind w:left="0" w:right="0"/>
              <w:rPr>
                <w:color w:val="auto"/>
              </w:rPr>
            </w:pPr>
          </w:p>
        </w:tc>
        <w:tc>
          <w:tcPr>
            <w:tcW w:w="880" w:type="dxa"/>
            <w:vMerge w:val="continue"/>
            <w:vAlign w:val="center"/>
          </w:tcPr>
          <w:p w14:paraId="525DAD52">
            <w:pPr>
              <w:keepNext w:val="0"/>
              <w:keepLines w:val="0"/>
              <w:suppressLineNumbers w:val="0"/>
              <w:spacing w:before="0" w:beforeAutospacing="0" w:after="0" w:afterAutospacing="0"/>
              <w:ind w:left="0" w:right="0"/>
              <w:rPr>
                <w:color w:val="auto"/>
              </w:rPr>
            </w:pPr>
          </w:p>
        </w:tc>
        <w:tc>
          <w:tcPr>
            <w:tcW w:w="880" w:type="dxa"/>
            <w:vMerge w:val="continue"/>
            <w:vAlign w:val="center"/>
          </w:tcPr>
          <w:p w14:paraId="5B616288">
            <w:pPr>
              <w:keepNext w:val="0"/>
              <w:keepLines w:val="0"/>
              <w:suppressLineNumbers w:val="0"/>
              <w:spacing w:before="0" w:beforeAutospacing="0" w:after="0" w:afterAutospacing="0"/>
              <w:ind w:left="0" w:right="0"/>
              <w:rPr>
                <w:color w:val="auto"/>
              </w:rPr>
            </w:pPr>
          </w:p>
        </w:tc>
        <w:tc>
          <w:tcPr>
            <w:tcW w:w="900" w:type="dxa"/>
            <w:vMerge w:val="continue"/>
            <w:vAlign w:val="center"/>
          </w:tcPr>
          <w:p w14:paraId="744A4832">
            <w:pPr>
              <w:keepNext w:val="0"/>
              <w:keepLines w:val="0"/>
              <w:suppressLineNumbers w:val="0"/>
              <w:spacing w:before="0" w:beforeAutospacing="0" w:after="0" w:afterAutospacing="0"/>
              <w:ind w:left="0" w:right="0"/>
              <w:rPr>
                <w:color w:val="auto"/>
              </w:rPr>
            </w:pPr>
          </w:p>
        </w:tc>
        <w:tc>
          <w:tcPr>
            <w:tcW w:w="880" w:type="dxa"/>
            <w:vMerge w:val="continue"/>
            <w:vAlign w:val="center"/>
          </w:tcPr>
          <w:p w14:paraId="014FC218">
            <w:pPr>
              <w:keepNext w:val="0"/>
              <w:keepLines w:val="0"/>
              <w:suppressLineNumbers w:val="0"/>
              <w:spacing w:before="0" w:beforeAutospacing="0" w:after="0" w:afterAutospacing="0"/>
              <w:ind w:left="0" w:right="0"/>
              <w:rPr>
                <w:color w:val="auto"/>
              </w:rPr>
            </w:pPr>
          </w:p>
        </w:tc>
        <w:tc>
          <w:tcPr>
            <w:tcW w:w="986" w:type="dxa"/>
            <w:vMerge w:val="continue"/>
            <w:vAlign w:val="center"/>
          </w:tcPr>
          <w:p w14:paraId="3B8EDE25">
            <w:pPr>
              <w:keepNext w:val="0"/>
              <w:keepLines w:val="0"/>
              <w:suppressLineNumbers w:val="0"/>
              <w:spacing w:before="0" w:beforeAutospacing="0" w:after="0" w:afterAutospacing="0"/>
              <w:ind w:left="0" w:right="0"/>
              <w:rPr>
                <w:color w:val="auto"/>
              </w:rPr>
            </w:pPr>
          </w:p>
        </w:tc>
      </w:tr>
      <w:tr w14:paraId="0CEDD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9058FE8">
            <w:pPr>
              <w:keepNext w:val="0"/>
              <w:keepLines w:val="0"/>
              <w:suppressLineNumbers w:val="0"/>
              <w:spacing w:before="0" w:beforeAutospacing="0" w:after="0" w:afterAutospacing="0"/>
              <w:ind w:left="0" w:right="0"/>
              <w:rPr>
                <w:color w:val="auto"/>
              </w:rPr>
            </w:pPr>
          </w:p>
        </w:tc>
        <w:tc>
          <w:tcPr>
            <w:tcW w:w="1420" w:type="dxa"/>
            <w:vMerge w:val="continue"/>
            <w:vAlign w:val="center"/>
          </w:tcPr>
          <w:p w14:paraId="584EAE67">
            <w:pPr>
              <w:keepNext w:val="0"/>
              <w:keepLines w:val="0"/>
              <w:suppressLineNumbers w:val="0"/>
              <w:spacing w:before="0" w:beforeAutospacing="0" w:after="0" w:afterAutospacing="0"/>
              <w:ind w:left="0" w:right="0"/>
              <w:rPr>
                <w:color w:val="auto"/>
              </w:rPr>
            </w:pPr>
          </w:p>
        </w:tc>
        <w:tc>
          <w:tcPr>
            <w:tcW w:w="860" w:type="dxa"/>
            <w:vMerge w:val="continue"/>
            <w:vAlign w:val="center"/>
          </w:tcPr>
          <w:p w14:paraId="75CA45A6">
            <w:pPr>
              <w:keepNext w:val="0"/>
              <w:keepLines w:val="0"/>
              <w:suppressLineNumbers w:val="0"/>
              <w:spacing w:before="0" w:beforeAutospacing="0" w:after="0" w:afterAutospacing="0"/>
              <w:ind w:left="0" w:right="0"/>
              <w:rPr>
                <w:color w:val="auto"/>
              </w:rPr>
            </w:pPr>
          </w:p>
        </w:tc>
        <w:tc>
          <w:tcPr>
            <w:tcW w:w="900" w:type="dxa"/>
            <w:vMerge w:val="continue"/>
            <w:vAlign w:val="center"/>
          </w:tcPr>
          <w:p w14:paraId="5F09EDC0">
            <w:pPr>
              <w:keepNext w:val="0"/>
              <w:keepLines w:val="0"/>
              <w:suppressLineNumbers w:val="0"/>
              <w:spacing w:before="0" w:beforeAutospacing="0" w:after="0" w:afterAutospacing="0"/>
              <w:ind w:left="0" w:right="0"/>
              <w:rPr>
                <w:color w:val="auto"/>
              </w:rPr>
            </w:pPr>
          </w:p>
        </w:tc>
        <w:tc>
          <w:tcPr>
            <w:tcW w:w="880" w:type="dxa"/>
            <w:vMerge w:val="continue"/>
            <w:vAlign w:val="center"/>
          </w:tcPr>
          <w:p w14:paraId="5FBF84BE">
            <w:pPr>
              <w:keepNext w:val="0"/>
              <w:keepLines w:val="0"/>
              <w:suppressLineNumbers w:val="0"/>
              <w:spacing w:before="0" w:beforeAutospacing="0" w:after="0" w:afterAutospacing="0"/>
              <w:ind w:left="0" w:right="0"/>
              <w:rPr>
                <w:color w:val="auto"/>
              </w:rPr>
            </w:pPr>
          </w:p>
        </w:tc>
        <w:tc>
          <w:tcPr>
            <w:tcW w:w="880" w:type="dxa"/>
            <w:vMerge w:val="continue"/>
            <w:vAlign w:val="center"/>
          </w:tcPr>
          <w:p w14:paraId="1425CB8A">
            <w:pPr>
              <w:keepNext w:val="0"/>
              <w:keepLines w:val="0"/>
              <w:suppressLineNumbers w:val="0"/>
              <w:spacing w:before="0" w:beforeAutospacing="0" w:after="0" w:afterAutospacing="0"/>
              <w:ind w:left="0" w:right="0"/>
              <w:rPr>
                <w:color w:val="auto"/>
              </w:rPr>
            </w:pPr>
          </w:p>
        </w:tc>
        <w:tc>
          <w:tcPr>
            <w:tcW w:w="900" w:type="dxa"/>
            <w:vMerge w:val="continue"/>
            <w:vAlign w:val="center"/>
          </w:tcPr>
          <w:p w14:paraId="48B4D14F">
            <w:pPr>
              <w:keepNext w:val="0"/>
              <w:keepLines w:val="0"/>
              <w:suppressLineNumbers w:val="0"/>
              <w:spacing w:before="0" w:beforeAutospacing="0" w:after="0" w:afterAutospacing="0"/>
              <w:ind w:left="0" w:right="0"/>
              <w:rPr>
                <w:color w:val="auto"/>
              </w:rPr>
            </w:pPr>
          </w:p>
        </w:tc>
        <w:tc>
          <w:tcPr>
            <w:tcW w:w="880" w:type="dxa"/>
            <w:vMerge w:val="continue"/>
            <w:vAlign w:val="center"/>
          </w:tcPr>
          <w:p w14:paraId="6F017C99">
            <w:pPr>
              <w:keepNext w:val="0"/>
              <w:keepLines w:val="0"/>
              <w:suppressLineNumbers w:val="0"/>
              <w:spacing w:before="0" w:beforeAutospacing="0" w:after="0" w:afterAutospacing="0"/>
              <w:ind w:left="0" w:right="0"/>
              <w:rPr>
                <w:color w:val="auto"/>
              </w:rPr>
            </w:pPr>
          </w:p>
        </w:tc>
        <w:tc>
          <w:tcPr>
            <w:tcW w:w="986" w:type="dxa"/>
            <w:vMerge w:val="continue"/>
            <w:vAlign w:val="center"/>
          </w:tcPr>
          <w:p w14:paraId="4D34E923">
            <w:pPr>
              <w:keepNext w:val="0"/>
              <w:keepLines w:val="0"/>
              <w:suppressLineNumbers w:val="0"/>
              <w:spacing w:before="0" w:beforeAutospacing="0" w:after="0" w:afterAutospacing="0"/>
              <w:ind w:left="0" w:right="0"/>
              <w:rPr>
                <w:color w:val="auto"/>
              </w:rPr>
            </w:pPr>
          </w:p>
        </w:tc>
      </w:tr>
      <w:tr w14:paraId="56A42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205E15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类</w:t>
            </w:r>
          </w:p>
        </w:tc>
        <w:tc>
          <w:tcPr>
            <w:tcW w:w="220" w:type="dxa"/>
            <w:vMerge w:val="restart"/>
            <w:vAlign w:val="center"/>
          </w:tcPr>
          <w:p w14:paraId="67CB6E9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款</w:t>
            </w:r>
          </w:p>
        </w:tc>
        <w:tc>
          <w:tcPr>
            <w:tcW w:w="200" w:type="dxa"/>
            <w:vMerge w:val="restart"/>
            <w:vAlign w:val="center"/>
          </w:tcPr>
          <w:p w14:paraId="453554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项</w:t>
            </w:r>
          </w:p>
        </w:tc>
        <w:tc>
          <w:tcPr>
            <w:tcW w:w="1420" w:type="dxa"/>
            <w:vAlign w:val="center"/>
          </w:tcPr>
          <w:p w14:paraId="7D03437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栏次</w:t>
            </w:r>
          </w:p>
        </w:tc>
        <w:tc>
          <w:tcPr>
            <w:tcW w:w="860" w:type="dxa"/>
            <w:vAlign w:val="center"/>
          </w:tcPr>
          <w:p w14:paraId="46533E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1</w:t>
            </w:r>
          </w:p>
        </w:tc>
        <w:tc>
          <w:tcPr>
            <w:tcW w:w="900" w:type="dxa"/>
            <w:vAlign w:val="center"/>
          </w:tcPr>
          <w:p w14:paraId="67AC8EE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2</w:t>
            </w:r>
          </w:p>
        </w:tc>
        <w:tc>
          <w:tcPr>
            <w:tcW w:w="880" w:type="dxa"/>
            <w:vAlign w:val="center"/>
          </w:tcPr>
          <w:p w14:paraId="0616B48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3</w:t>
            </w:r>
          </w:p>
        </w:tc>
        <w:tc>
          <w:tcPr>
            <w:tcW w:w="880" w:type="dxa"/>
            <w:vAlign w:val="center"/>
          </w:tcPr>
          <w:p w14:paraId="456859C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4</w:t>
            </w:r>
          </w:p>
        </w:tc>
        <w:tc>
          <w:tcPr>
            <w:tcW w:w="900" w:type="dxa"/>
            <w:vAlign w:val="center"/>
          </w:tcPr>
          <w:p w14:paraId="3810742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5</w:t>
            </w:r>
          </w:p>
        </w:tc>
        <w:tc>
          <w:tcPr>
            <w:tcW w:w="880" w:type="dxa"/>
            <w:vAlign w:val="center"/>
          </w:tcPr>
          <w:p w14:paraId="47272AB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6</w:t>
            </w:r>
          </w:p>
        </w:tc>
        <w:tc>
          <w:tcPr>
            <w:tcW w:w="986" w:type="dxa"/>
            <w:vAlign w:val="center"/>
          </w:tcPr>
          <w:p w14:paraId="6ED6EA1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 xml:space="preserve">7 </w:t>
            </w:r>
          </w:p>
        </w:tc>
      </w:tr>
      <w:tr w14:paraId="529AA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348D16B">
            <w:pPr>
              <w:keepNext w:val="0"/>
              <w:keepLines w:val="0"/>
              <w:suppressLineNumbers w:val="0"/>
              <w:spacing w:before="0" w:beforeAutospacing="0" w:after="0" w:afterAutospacing="0"/>
              <w:ind w:left="0" w:right="0"/>
              <w:rPr>
                <w:color w:val="auto"/>
              </w:rPr>
            </w:pPr>
          </w:p>
        </w:tc>
        <w:tc>
          <w:tcPr>
            <w:tcW w:w="220" w:type="dxa"/>
            <w:vMerge w:val="continue"/>
            <w:vAlign w:val="center"/>
          </w:tcPr>
          <w:p w14:paraId="692BC363">
            <w:pPr>
              <w:keepNext w:val="0"/>
              <w:keepLines w:val="0"/>
              <w:suppressLineNumbers w:val="0"/>
              <w:spacing w:before="0" w:beforeAutospacing="0" w:after="0" w:afterAutospacing="0"/>
              <w:ind w:left="0" w:right="0"/>
              <w:rPr>
                <w:color w:val="auto"/>
              </w:rPr>
            </w:pPr>
          </w:p>
        </w:tc>
        <w:tc>
          <w:tcPr>
            <w:tcW w:w="200" w:type="dxa"/>
            <w:vMerge w:val="continue"/>
            <w:vAlign w:val="center"/>
          </w:tcPr>
          <w:p w14:paraId="6BFDE561">
            <w:pPr>
              <w:keepNext w:val="0"/>
              <w:keepLines w:val="0"/>
              <w:suppressLineNumbers w:val="0"/>
              <w:spacing w:before="0" w:beforeAutospacing="0" w:after="0" w:afterAutospacing="0"/>
              <w:ind w:left="0" w:right="0"/>
              <w:rPr>
                <w:color w:val="auto"/>
              </w:rPr>
            </w:pPr>
          </w:p>
        </w:tc>
        <w:tc>
          <w:tcPr>
            <w:tcW w:w="1420" w:type="dxa"/>
            <w:vAlign w:val="center"/>
          </w:tcPr>
          <w:p w14:paraId="1331129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合计</w:t>
            </w:r>
          </w:p>
        </w:tc>
        <w:tc>
          <w:tcPr>
            <w:tcW w:w="860" w:type="dxa"/>
            <w:vAlign w:val="center"/>
          </w:tcPr>
          <w:p w14:paraId="3F2539C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262.17</w:t>
            </w:r>
          </w:p>
        </w:tc>
        <w:tc>
          <w:tcPr>
            <w:tcW w:w="900" w:type="dxa"/>
            <w:vAlign w:val="center"/>
          </w:tcPr>
          <w:p w14:paraId="27DC96A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184.01</w:t>
            </w:r>
          </w:p>
        </w:tc>
        <w:tc>
          <w:tcPr>
            <w:tcW w:w="880" w:type="dxa"/>
            <w:vAlign w:val="center"/>
          </w:tcPr>
          <w:p w14:paraId="126E1EA1">
            <w:pPr>
              <w:keepNext w:val="0"/>
              <w:keepLines w:val="0"/>
              <w:suppressLineNumbers w:val="0"/>
              <w:spacing w:before="0" w:beforeAutospacing="0" w:after="0" w:afterAutospacing="0"/>
              <w:ind w:left="0" w:right="0"/>
              <w:rPr>
                <w:color w:val="auto"/>
              </w:rPr>
            </w:pPr>
          </w:p>
        </w:tc>
        <w:tc>
          <w:tcPr>
            <w:tcW w:w="880" w:type="dxa"/>
            <w:vAlign w:val="center"/>
          </w:tcPr>
          <w:p w14:paraId="644B8BA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26.54</w:t>
            </w:r>
          </w:p>
        </w:tc>
        <w:tc>
          <w:tcPr>
            <w:tcW w:w="900" w:type="dxa"/>
            <w:vAlign w:val="center"/>
          </w:tcPr>
          <w:p w14:paraId="2FF5594D">
            <w:pPr>
              <w:keepNext w:val="0"/>
              <w:keepLines w:val="0"/>
              <w:suppressLineNumbers w:val="0"/>
              <w:spacing w:before="0" w:beforeAutospacing="0" w:after="0" w:afterAutospacing="0"/>
              <w:ind w:left="0" w:right="0"/>
              <w:rPr>
                <w:color w:val="auto"/>
              </w:rPr>
            </w:pPr>
          </w:p>
        </w:tc>
        <w:tc>
          <w:tcPr>
            <w:tcW w:w="880" w:type="dxa"/>
            <w:vAlign w:val="center"/>
          </w:tcPr>
          <w:p w14:paraId="4C5225BB">
            <w:pPr>
              <w:keepNext w:val="0"/>
              <w:keepLines w:val="0"/>
              <w:suppressLineNumbers w:val="0"/>
              <w:spacing w:before="0" w:beforeAutospacing="0" w:after="0" w:afterAutospacing="0"/>
              <w:ind w:left="0" w:right="0"/>
              <w:rPr>
                <w:color w:val="auto"/>
              </w:rPr>
            </w:pPr>
          </w:p>
        </w:tc>
        <w:tc>
          <w:tcPr>
            <w:tcW w:w="986" w:type="dxa"/>
            <w:vAlign w:val="center"/>
          </w:tcPr>
          <w:p w14:paraId="28EEDE3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51.62</w:t>
            </w:r>
          </w:p>
        </w:tc>
      </w:tr>
      <w:tr w14:paraId="20A82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FEEBD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w:t>
            </w:r>
          </w:p>
        </w:tc>
        <w:tc>
          <w:tcPr>
            <w:tcW w:w="1420" w:type="dxa"/>
            <w:vAlign w:val="center"/>
          </w:tcPr>
          <w:p w14:paraId="6B465A1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教育支出</w:t>
            </w:r>
          </w:p>
        </w:tc>
        <w:tc>
          <w:tcPr>
            <w:tcW w:w="860" w:type="dxa"/>
            <w:vAlign w:val="center"/>
          </w:tcPr>
          <w:p w14:paraId="65E746E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235.88</w:t>
            </w:r>
          </w:p>
        </w:tc>
        <w:tc>
          <w:tcPr>
            <w:tcW w:w="900" w:type="dxa"/>
            <w:vAlign w:val="center"/>
          </w:tcPr>
          <w:p w14:paraId="454303A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157.72</w:t>
            </w:r>
          </w:p>
        </w:tc>
        <w:tc>
          <w:tcPr>
            <w:tcW w:w="880" w:type="dxa"/>
            <w:vAlign w:val="center"/>
          </w:tcPr>
          <w:p w14:paraId="70BCFA71">
            <w:pPr>
              <w:keepNext w:val="0"/>
              <w:keepLines w:val="0"/>
              <w:suppressLineNumbers w:val="0"/>
              <w:spacing w:before="0" w:beforeAutospacing="0" w:after="0" w:afterAutospacing="0"/>
              <w:ind w:left="0" w:right="0"/>
              <w:rPr>
                <w:color w:val="auto"/>
              </w:rPr>
            </w:pPr>
          </w:p>
        </w:tc>
        <w:tc>
          <w:tcPr>
            <w:tcW w:w="880" w:type="dxa"/>
            <w:vAlign w:val="center"/>
          </w:tcPr>
          <w:p w14:paraId="11AAD1F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26.54</w:t>
            </w:r>
          </w:p>
        </w:tc>
        <w:tc>
          <w:tcPr>
            <w:tcW w:w="900" w:type="dxa"/>
            <w:vAlign w:val="center"/>
          </w:tcPr>
          <w:p w14:paraId="2163C418">
            <w:pPr>
              <w:keepNext w:val="0"/>
              <w:keepLines w:val="0"/>
              <w:suppressLineNumbers w:val="0"/>
              <w:spacing w:before="0" w:beforeAutospacing="0" w:after="0" w:afterAutospacing="0"/>
              <w:ind w:left="0" w:right="0"/>
              <w:rPr>
                <w:color w:val="auto"/>
              </w:rPr>
            </w:pPr>
          </w:p>
        </w:tc>
        <w:tc>
          <w:tcPr>
            <w:tcW w:w="880" w:type="dxa"/>
            <w:vAlign w:val="center"/>
          </w:tcPr>
          <w:p w14:paraId="3F6DC7F5">
            <w:pPr>
              <w:keepNext w:val="0"/>
              <w:keepLines w:val="0"/>
              <w:suppressLineNumbers w:val="0"/>
              <w:spacing w:before="0" w:beforeAutospacing="0" w:after="0" w:afterAutospacing="0"/>
              <w:ind w:left="0" w:right="0"/>
              <w:rPr>
                <w:color w:val="auto"/>
              </w:rPr>
            </w:pPr>
          </w:p>
        </w:tc>
        <w:tc>
          <w:tcPr>
            <w:tcW w:w="986" w:type="dxa"/>
            <w:vAlign w:val="center"/>
          </w:tcPr>
          <w:p w14:paraId="2EB59CC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51.62</w:t>
            </w:r>
          </w:p>
        </w:tc>
      </w:tr>
      <w:tr w14:paraId="0C4C8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0BDCB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20502</w:t>
            </w:r>
          </w:p>
        </w:tc>
        <w:tc>
          <w:tcPr>
            <w:tcW w:w="1420" w:type="dxa"/>
            <w:vAlign w:val="center"/>
          </w:tcPr>
          <w:p w14:paraId="6C9CE63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普通教育</w:t>
            </w:r>
          </w:p>
        </w:tc>
        <w:tc>
          <w:tcPr>
            <w:tcW w:w="860" w:type="dxa"/>
            <w:vAlign w:val="center"/>
          </w:tcPr>
          <w:p w14:paraId="7F4AA3C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235.88</w:t>
            </w:r>
          </w:p>
        </w:tc>
        <w:tc>
          <w:tcPr>
            <w:tcW w:w="900" w:type="dxa"/>
            <w:vAlign w:val="center"/>
          </w:tcPr>
          <w:p w14:paraId="76FF583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157.72</w:t>
            </w:r>
          </w:p>
        </w:tc>
        <w:tc>
          <w:tcPr>
            <w:tcW w:w="880" w:type="dxa"/>
            <w:vAlign w:val="center"/>
          </w:tcPr>
          <w:p w14:paraId="4842B03A">
            <w:pPr>
              <w:keepNext w:val="0"/>
              <w:keepLines w:val="0"/>
              <w:suppressLineNumbers w:val="0"/>
              <w:spacing w:before="0" w:beforeAutospacing="0" w:after="0" w:afterAutospacing="0"/>
              <w:ind w:left="0" w:right="0"/>
              <w:rPr>
                <w:color w:val="auto"/>
              </w:rPr>
            </w:pPr>
          </w:p>
        </w:tc>
        <w:tc>
          <w:tcPr>
            <w:tcW w:w="880" w:type="dxa"/>
            <w:vAlign w:val="center"/>
          </w:tcPr>
          <w:p w14:paraId="6159334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26.54</w:t>
            </w:r>
          </w:p>
        </w:tc>
        <w:tc>
          <w:tcPr>
            <w:tcW w:w="900" w:type="dxa"/>
            <w:vAlign w:val="center"/>
          </w:tcPr>
          <w:p w14:paraId="522D9CEB">
            <w:pPr>
              <w:keepNext w:val="0"/>
              <w:keepLines w:val="0"/>
              <w:suppressLineNumbers w:val="0"/>
              <w:spacing w:before="0" w:beforeAutospacing="0" w:after="0" w:afterAutospacing="0"/>
              <w:ind w:left="0" w:right="0"/>
              <w:rPr>
                <w:color w:val="auto"/>
              </w:rPr>
            </w:pPr>
          </w:p>
        </w:tc>
        <w:tc>
          <w:tcPr>
            <w:tcW w:w="880" w:type="dxa"/>
            <w:vAlign w:val="center"/>
          </w:tcPr>
          <w:p w14:paraId="3060DEFD">
            <w:pPr>
              <w:keepNext w:val="0"/>
              <w:keepLines w:val="0"/>
              <w:suppressLineNumbers w:val="0"/>
              <w:spacing w:before="0" w:beforeAutospacing="0" w:after="0" w:afterAutospacing="0"/>
              <w:ind w:left="0" w:right="0"/>
              <w:rPr>
                <w:color w:val="auto"/>
              </w:rPr>
            </w:pPr>
          </w:p>
        </w:tc>
        <w:tc>
          <w:tcPr>
            <w:tcW w:w="986" w:type="dxa"/>
            <w:vAlign w:val="center"/>
          </w:tcPr>
          <w:p w14:paraId="666BC0F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51.62</w:t>
            </w:r>
          </w:p>
        </w:tc>
      </w:tr>
      <w:tr w14:paraId="1739B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F73DB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2050201</w:t>
            </w:r>
          </w:p>
        </w:tc>
        <w:tc>
          <w:tcPr>
            <w:tcW w:w="1420" w:type="dxa"/>
            <w:vAlign w:val="center"/>
          </w:tcPr>
          <w:p w14:paraId="7B5645D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学前教育</w:t>
            </w:r>
          </w:p>
        </w:tc>
        <w:tc>
          <w:tcPr>
            <w:tcW w:w="860" w:type="dxa"/>
            <w:vAlign w:val="center"/>
          </w:tcPr>
          <w:p w14:paraId="11E32CF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235.88</w:t>
            </w:r>
          </w:p>
        </w:tc>
        <w:tc>
          <w:tcPr>
            <w:tcW w:w="900" w:type="dxa"/>
            <w:vAlign w:val="center"/>
          </w:tcPr>
          <w:p w14:paraId="2A7FCBF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157.72</w:t>
            </w:r>
          </w:p>
        </w:tc>
        <w:tc>
          <w:tcPr>
            <w:tcW w:w="880" w:type="dxa"/>
            <w:vAlign w:val="center"/>
          </w:tcPr>
          <w:p w14:paraId="32A62671">
            <w:pPr>
              <w:keepNext w:val="0"/>
              <w:keepLines w:val="0"/>
              <w:suppressLineNumbers w:val="0"/>
              <w:spacing w:before="0" w:beforeAutospacing="0" w:after="0" w:afterAutospacing="0"/>
              <w:ind w:left="0" w:right="0"/>
              <w:rPr>
                <w:color w:val="auto"/>
              </w:rPr>
            </w:pPr>
          </w:p>
        </w:tc>
        <w:tc>
          <w:tcPr>
            <w:tcW w:w="880" w:type="dxa"/>
            <w:vAlign w:val="center"/>
          </w:tcPr>
          <w:p w14:paraId="46DD582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26.54</w:t>
            </w:r>
          </w:p>
        </w:tc>
        <w:tc>
          <w:tcPr>
            <w:tcW w:w="900" w:type="dxa"/>
            <w:vAlign w:val="center"/>
          </w:tcPr>
          <w:p w14:paraId="72AE9427">
            <w:pPr>
              <w:keepNext w:val="0"/>
              <w:keepLines w:val="0"/>
              <w:suppressLineNumbers w:val="0"/>
              <w:spacing w:before="0" w:beforeAutospacing="0" w:after="0" w:afterAutospacing="0"/>
              <w:ind w:left="0" w:right="0"/>
              <w:rPr>
                <w:color w:val="auto"/>
              </w:rPr>
            </w:pPr>
          </w:p>
        </w:tc>
        <w:tc>
          <w:tcPr>
            <w:tcW w:w="880" w:type="dxa"/>
            <w:vAlign w:val="center"/>
          </w:tcPr>
          <w:p w14:paraId="4BB6142F">
            <w:pPr>
              <w:keepNext w:val="0"/>
              <w:keepLines w:val="0"/>
              <w:suppressLineNumbers w:val="0"/>
              <w:spacing w:before="0" w:beforeAutospacing="0" w:after="0" w:afterAutospacing="0"/>
              <w:ind w:left="0" w:right="0"/>
              <w:rPr>
                <w:color w:val="auto"/>
              </w:rPr>
            </w:pPr>
          </w:p>
        </w:tc>
        <w:tc>
          <w:tcPr>
            <w:tcW w:w="986" w:type="dxa"/>
            <w:vAlign w:val="center"/>
          </w:tcPr>
          <w:p w14:paraId="721E2AB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51.62</w:t>
            </w:r>
          </w:p>
        </w:tc>
      </w:tr>
      <w:tr w14:paraId="48662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487B0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w:t>
            </w:r>
          </w:p>
        </w:tc>
        <w:tc>
          <w:tcPr>
            <w:tcW w:w="1420" w:type="dxa"/>
            <w:vAlign w:val="center"/>
          </w:tcPr>
          <w:p w14:paraId="1B0306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社会保障和就业支出</w:t>
            </w:r>
          </w:p>
        </w:tc>
        <w:tc>
          <w:tcPr>
            <w:tcW w:w="860" w:type="dxa"/>
            <w:vAlign w:val="center"/>
          </w:tcPr>
          <w:p w14:paraId="0A443D6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12.52</w:t>
            </w:r>
          </w:p>
        </w:tc>
        <w:tc>
          <w:tcPr>
            <w:tcW w:w="900" w:type="dxa"/>
            <w:vAlign w:val="center"/>
          </w:tcPr>
          <w:p w14:paraId="2F8F372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12.52</w:t>
            </w:r>
          </w:p>
        </w:tc>
        <w:tc>
          <w:tcPr>
            <w:tcW w:w="880" w:type="dxa"/>
            <w:vAlign w:val="center"/>
          </w:tcPr>
          <w:p w14:paraId="23F75977">
            <w:pPr>
              <w:keepNext w:val="0"/>
              <w:keepLines w:val="0"/>
              <w:suppressLineNumbers w:val="0"/>
              <w:spacing w:before="0" w:beforeAutospacing="0" w:after="0" w:afterAutospacing="0"/>
              <w:ind w:left="0" w:right="0"/>
              <w:rPr>
                <w:color w:val="auto"/>
              </w:rPr>
            </w:pPr>
          </w:p>
        </w:tc>
        <w:tc>
          <w:tcPr>
            <w:tcW w:w="880" w:type="dxa"/>
            <w:vAlign w:val="center"/>
          </w:tcPr>
          <w:p w14:paraId="2E5004F5">
            <w:pPr>
              <w:keepNext w:val="0"/>
              <w:keepLines w:val="0"/>
              <w:suppressLineNumbers w:val="0"/>
              <w:spacing w:before="0" w:beforeAutospacing="0" w:after="0" w:afterAutospacing="0"/>
              <w:ind w:left="0" w:right="0"/>
              <w:rPr>
                <w:color w:val="auto"/>
              </w:rPr>
            </w:pPr>
          </w:p>
        </w:tc>
        <w:tc>
          <w:tcPr>
            <w:tcW w:w="900" w:type="dxa"/>
            <w:vAlign w:val="center"/>
          </w:tcPr>
          <w:p w14:paraId="01D5EB22">
            <w:pPr>
              <w:keepNext w:val="0"/>
              <w:keepLines w:val="0"/>
              <w:suppressLineNumbers w:val="0"/>
              <w:spacing w:before="0" w:beforeAutospacing="0" w:after="0" w:afterAutospacing="0"/>
              <w:ind w:left="0" w:right="0"/>
              <w:rPr>
                <w:color w:val="auto"/>
              </w:rPr>
            </w:pPr>
          </w:p>
        </w:tc>
        <w:tc>
          <w:tcPr>
            <w:tcW w:w="880" w:type="dxa"/>
            <w:vAlign w:val="center"/>
          </w:tcPr>
          <w:p w14:paraId="67762E4C">
            <w:pPr>
              <w:keepNext w:val="0"/>
              <w:keepLines w:val="0"/>
              <w:suppressLineNumbers w:val="0"/>
              <w:spacing w:before="0" w:beforeAutospacing="0" w:after="0" w:afterAutospacing="0"/>
              <w:ind w:left="0" w:right="0"/>
              <w:rPr>
                <w:color w:val="auto"/>
              </w:rPr>
            </w:pPr>
          </w:p>
        </w:tc>
        <w:tc>
          <w:tcPr>
            <w:tcW w:w="986" w:type="dxa"/>
            <w:vAlign w:val="center"/>
          </w:tcPr>
          <w:p w14:paraId="7B736494">
            <w:pPr>
              <w:keepNext w:val="0"/>
              <w:keepLines w:val="0"/>
              <w:suppressLineNumbers w:val="0"/>
              <w:spacing w:before="0" w:beforeAutospacing="0" w:after="0" w:afterAutospacing="0"/>
              <w:ind w:left="0" w:right="0"/>
              <w:rPr>
                <w:color w:val="auto"/>
              </w:rPr>
            </w:pPr>
          </w:p>
        </w:tc>
      </w:tr>
      <w:tr w14:paraId="077E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28717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20805</w:t>
            </w:r>
          </w:p>
        </w:tc>
        <w:tc>
          <w:tcPr>
            <w:tcW w:w="1420" w:type="dxa"/>
            <w:vAlign w:val="center"/>
          </w:tcPr>
          <w:p w14:paraId="040D6CA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行政事业单位养老支出</w:t>
            </w:r>
          </w:p>
        </w:tc>
        <w:tc>
          <w:tcPr>
            <w:tcW w:w="860" w:type="dxa"/>
            <w:vAlign w:val="center"/>
          </w:tcPr>
          <w:p w14:paraId="338679E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12.52</w:t>
            </w:r>
          </w:p>
        </w:tc>
        <w:tc>
          <w:tcPr>
            <w:tcW w:w="900" w:type="dxa"/>
            <w:vAlign w:val="center"/>
          </w:tcPr>
          <w:p w14:paraId="1EE987C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12.52</w:t>
            </w:r>
          </w:p>
        </w:tc>
        <w:tc>
          <w:tcPr>
            <w:tcW w:w="880" w:type="dxa"/>
            <w:vAlign w:val="center"/>
          </w:tcPr>
          <w:p w14:paraId="6C671A30">
            <w:pPr>
              <w:keepNext w:val="0"/>
              <w:keepLines w:val="0"/>
              <w:suppressLineNumbers w:val="0"/>
              <w:spacing w:before="0" w:beforeAutospacing="0" w:after="0" w:afterAutospacing="0"/>
              <w:ind w:left="0" w:right="0"/>
              <w:rPr>
                <w:color w:val="auto"/>
              </w:rPr>
            </w:pPr>
          </w:p>
        </w:tc>
        <w:tc>
          <w:tcPr>
            <w:tcW w:w="880" w:type="dxa"/>
            <w:vAlign w:val="center"/>
          </w:tcPr>
          <w:p w14:paraId="6917B151">
            <w:pPr>
              <w:keepNext w:val="0"/>
              <w:keepLines w:val="0"/>
              <w:suppressLineNumbers w:val="0"/>
              <w:spacing w:before="0" w:beforeAutospacing="0" w:after="0" w:afterAutospacing="0"/>
              <w:ind w:left="0" w:right="0"/>
              <w:rPr>
                <w:color w:val="auto"/>
              </w:rPr>
            </w:pPr>
          </w:p>
        </w:tc>
        <w:tc>
          <w:tcPr>
            <w:tcW w:w="900" w:type="dxa"/>
            <w:vAlign w:val="center"/>
          </w:tcPr>
          <w:p w14:paraId="1C2291D9">
            <w:pPr>
              <w:keepNext w:val="0"/>
              <w:keepLines w:val="0"/>
              <w:suppressLineNumbers w:val="0"/>
              <w:spacing w:before="0" w:beforeAutospacing="0" w:after="0" w:afterAutospacing="0"/>
              <w:ind w:left="0" w:right="0"/>
              <w:rPr>
                <w:color w:val="auto"/>
              </w:rPr>
            </w:pPr>
          </w:p>
        </w:tc>
        <w:tc>
          <w:tcPr>
            <w:tcW w:w="880" w:type="dxa"/>
            <w:vAlign w:val="center"/>
          </w:tcPr>
          <w:p w14:paraId="3AD43B8E">
            <w:pPr>
              <w:keepNext w:val="0"/>
              <w:keepLines w:val="0"/>
              <w:suppressLineNumbers w:val="0"/>
              <w:spacing w:before="0" w:beforeAutospacing="0" w:after="0" w:afterAutospacing="0"/>
              <w:ind w:left="0" w:right="0"/>
              <w:rPr>
                <w:color w:val="auto"/>
              </w:rPr>
            </w:pPr>
          </w:p>
        </w:tc>
        <w:tc>
          <w:tcPr>
            <w:tcW w:w="986" w:type="dxa"/>
            <w:vAlign w:val="center"/>
          </w:tcPr>
          <w:p w14:paraId="74754406">
            <w:pPr>
              <w:keepNext w:val="0"/>
              <w:keepLines w:val="0"/>
              <w:suppressLineNumbers w:val="0"/>
              <w:spacing w:before="0" w:beforeAutospacing="0" w:after="0" w:afterAutospacing="0"/>
              <w:ind w:left="0" w:right="0"/>
              <w:rPr>
                <w:color w:val="auto"/>
              </w:rPr>
            </w:pPr>
          </w:p>
        </w:tc>
      </w:tr>
      <w:tr w14:paraId="1993D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73AC2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2080505</w:t>
            </w:r>
          </w:p>
        </w:tc>
        <w:tc>
          <w:tcPr>
            <w:tcW w:w="1420" w:type="dxa"/>
            <w:vAlign w:val="center"/>
          </w:tcPr>
          <w:p w14:paraId="1A28762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427C6AE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12.52</w:t>
            </w:r>
          </w:p>
        </w:tc>
        <w:tc>
          <w:tcPr>
            <w:tcW w:w="900" w:type="dxa"/>
            <w:vAlign w:val="center"/>
          </w:tcPr>
          <w:p w14:paraId="5D712EA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12.52</w:t>
            </w:r>
          </w:p>
        </w:tc>
        <w:tc>
          <w:tcPr>
            <w:tcW w:w="880" w:type="dxa"/>
            <w:vAlign w:val="center"/>
          </w:tcPr>
          <w:p w14:paraId="3B590293">
            <w:pPr>
              <w:keepNext w:val="0"/>
              <w:keepLines w:val="0"/>
              <w:suppressLineNumbers w:val="0"/>
              <w:spacing w:before="0" w:beforeAutospacing="0" w:after="0" w:afterAutospacing="0"/>
              <w:ind w:left="0" w:right="0"/>
              <w:rPr>
                <w:color w:val="auto"/>
              </w:rPr>
            </w:pPr>
          </w:p>
        </w:tc>
        <w:tc>
          <w:tcPr>
            <w:tcW w:w="880" w:type="dxa"/>
            <w:vAlign w:val="center"/>
          </w:tcPr>
          <w:p w14:paraId="29DB615D">
            <w:pPr>
              <w:keepNext w:val="0"/>
              <w:keepLines w:val="0"/>
              <w:suppressLineNumbers w:val="0"/>
              <w:spacing w:before="0" w:beforeAutospacing="0" w:after="0" w:afterAutospacing="0"/>
              <w:ind w:left="0" w:right="0"/>
              <w:rPr>
                <w:color w:val="auto"/>
              </w:rPr>
            </w:pPr>
          </w:p>
        </w:tc>
        <w:tc>
          <w:tcPr>
            <w:tcW w:w="900" w:type="dxa"/>
            <w:vAlign w:val="center"/>
          </w:tcPr>
          <w:p w14:paraId="16E3D3ED">
            <w:pPr>
              <w:keepNext w:val="0"/>
              <w:keepLines w:val="0"/>
              <w:suppressLineNumbers w:val="0"/>
              <w:spacing w:before="0" w:beforeAutospacing="0" w:after="0" w:afterAutospacing="0"/>
              <w:ind w:left="0" w:right="0"/>
              <w:rPr>
                <w:color w:val="auto"/>
              </w:rPr>
            </w:pPr>
          </w:p>
        </w:tc>
        <w:tc>
          <w:tcPr>
            <w:tcW w:w="880" w:type="dxa"/>
            <w:vAlign w:val="center"/>
          </w:tcPr>
          <w:p w14:paraId="6EA71546">
            <w:pPr>
              <w:keepNext w:val="0"/>
              <w:keepLines w:val="0"/>
              <w:suppressLineNumbers w:val="0"/>
              <w:spacing w:before="0" w:beforeAutospacing="0" w:after="0" w:afterAutospacing="0"/>
              <w:ind w:left="0" w:right="0"/>
              <w:rPr>
                <w:color w:val="auto"/>
              </w:rPr>
            </w:pPr>
          </w:p>
        </w:tc>
        <w:tc>
          <w:tcPr>
            <w:tcW w:w="986" w:type="dxa"/>
            <w:vAlign w:val="center"/>
          </w:tcPr>
          <w:p w14:paraId="766A42FD">
            <w:pPr>
              <w:keepNext w:val="0"/>
              <w:keepLines w:val="0"/>
              <w:suppressLineNumbers w:val="0"/>
              <w:spacing w:before="0" w:beforeAutospacing="0" w:after="0" w:afterAutospacing="0"/>
              <w:ind w:left="0" w:right="0"/>
              <w:rPr>
                <w:color w:val="auto"/>
              </w:rPr>
            </w:pPr>
          </w:p>
        </w:tc>
      </w:tr>
      <w:tr w14:paraId="6997B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14152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210</w:t>
            </w:r>
          </w:p>
        </w:tc>
        <w:tc>
          <w:tcPr>
            <w:tcW w:w="1420" w:type="dxa"/>
            <w:vAlign w:val="center"/>
          </w:tcPr>
          <w:p w14:paraId="3FCB906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卫生健康支出</w:t>
            </w:r>
          </w:p>
        </w:tc>
        <w:tc>
          <w:tcPr>
            <w:tcW w:w="860" w:type="dxa"/>
            <w:vAlign w:val="center"/>
          </w:tcPr>
          <w:p w14:paraId="29BEFB2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900" w:type="dxa"/>
            <w:vAlign w:val="center"/>
          </w:tcPr>
          <w:p w14:paraId="32283B2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880" w:type="dxa"/>
            <w:vAlign w:val="center"/>
          </w:tcPr>
          <w:p w14:paraId="0095E303">
            <w:pPr>
              <w:keepNext w:val="0"/>
              <w:keepLines w:val="0"/>
              <w:suppressLineNumbers w:val="0"/>
              <w:spacing w:before="0" w:beforeAutospacing="0" w:after="0" w:afterAutospacing="0"/>
              <w:ind w:left="0" w:right="0"/>
              <w:rPr>
                <w:color w:val="auto"/>
              </w:rPr>
            </w:pPr>
          </w:p>
        </w:tc>
        <w:tc>
          <w:tcPr>
            <w:tcW w:w="880" w:type="dxa"/>
            <w:vAlign w:val="center"/>
          </w:tcPr>
          <w:p w14:paraId="7D59227F">
            <w:pPr>
              <w:keepNext w:val="0"/>
              <w:keepLines w:val="0"/>
              <w:suppressLineNumbers w:val="0"/>
              <w:spacing w:before="0" w:beforeAutospacing="0" w:after="0" w:afterAutospacing="0"/>
              <w:ind w:left="0" w:right="0"/>
              <w:rPr>
                <w:color w:val="auto"/>
              </w:rPr>
            </w:pPr>
          </w:p>
        </w:tc>
        <w:tc>
          <w:tcPr>
            <w:tcW w:w="900" w:type="dxa"/>
            <w:vAlign w:val="center"/>
          </w:tcPr>
          <w:p w14:paraId="1B0D90D7">
            <w:pPr>
              <w:keepNext w:val="0"/>
              <w:keepLines w:val="0"/>
              <w:suppressLineNumbers w:val="0"/>
              <w:spacing w:before="0" w:beforeAutospacing="0" w:after="0" w:afterAutospacing="0"/>
              <w:ind w:left="0" w:right="0"/>
              <w:rPr>
                <w:color w:val="auto"/>
              </w:rPr>
            </w:pPr>
          </w:p>
        </w:tc>
        <w:tc>
          <w:tcPr>
            <w:tcW w:w="880" w:type="dxa"/>
            <w:vAlign w:val="center"/>
          </w:tcPr>
          <w:p w14:paraId="501EF1E6">
            <w:pPr>
              <w:keepNext w:val="0"/>
              <w:keepLines w:val="0"/>
              <w:suppressLineNumbers w:val="0"/>
              <w:spacing w:before="0" w:beforeAutospacing="0" w:after="0" w:afterAutospacing="0"/>
              <w:ind w:left="0" w:right="0"/>
              <w:rPr>
                <w:color w:val="auto"/>
              </w:rPr>
            </w:pPr>
          </w:p>
        </w:tc>
        <w:tc>
          <w:tcPr>
            <w:tcW w:w="986" w:type="dxa"/>
            <w:vAlign w:val="center"/>
          </w:tcPr>
          <w:p w14:paraId="6014ECA6">
            <w:pPr>
              <w:keepNext w:val="0"/>
              <w:keepLines w:val="0"/>
              <w:suppressLineNumbers w:val="0"/>
              <w:spacing w:before="0" w:beforeAutospacing="0" w:after="0" w:afterAutospacing="0"/>
              <w:ind w:left="0" w:right="0"/>
              <w:rPr>
                <w:color w:val="auto"/>
              </w:rPr>
            </w:pPr>
          </w:p>
        </w:tc>
      </w:tr>
      <w:tr w14:paraId="64CB6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16C40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21011</w:t>
            </w:r>
          </w:p>
        </w:tc>
        <w:tc>
          <w:tcPr>
            <w:tcW w:w="1420" w:type="dxa"/>
            <w:vAlign w:val="center"/>
          </w:tcPr>
          <w:p w14:paraId="7C236A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行政事业单位医疗</w:t>
            </w:r>
          </w:p>
        </w:tc>
        <w:tc>
          <w:tcPr>
            <w:tcW w:w="860" w:type="dxa"/>
            <w:vAlign w:val="center"/>
          </w:tcPr>
          <w:p w14:paraId="6655B5F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900" w:type="dxa"/>
            <w:vAlign w:val="center"/>
          </w:tcPr>
          <w:p w14:paraId="545C2E1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880" w:type="dxa"/>
            <w:vAlign w:val="center"/>
          </w:tcPr>
          <w:p w14:paraId="2E8E157F">
            <w:pPr>
              <w:keepNext w:val="0"/>
              <w:keepLines w:val="0"/>
              <w:suppressLineNumbers w:val="0"/>
              <w:spacing w:before="0" w:beforeAutospacing="0" w:after="0" w:afterAutospacing="0"/>
              <w:ind w:left="0" w:right="0"/>
              <w:rPr>
                <w:color w:val="auto"/>
              </w:rPr>
            </w:pPr>
          </w:p>
        </w:tc>
        <w:tc>
          <w:tcPr>
            <w:tcW w:w="880" w:type="dxa"/>
            <w:vAlign w:val="center"/>
          </w:tcPr>
          <w:p w14:paraId="554CCE35">
            <w:pPr>
              <w:keepNext w:val="0"/>
              <w:keepLines w:val="0"/>
              <w:suppressLineNumbers w:val="0"/>
              <w:spacing w:before="0" w:beforeAutospacing="0" w:after="0" w:afterAutospacing="0"/>
              <w:ind w:left="0" w:right="0"/>
              <w:rPr>
                <w:color w:val="auto"/>
              </w:rPr>
            </w:pPr>
          </w:p>
        </w:tc>
        <w:tc>
          <w:tcPr>
            <w:tcW w:w="900" w:type="dxa"/>
            <w:vAlign w:val="center"/>
          </w:tcPr>
          <w:p w14:paraId="3A6B970D">
            <w:pPr>
              <w:keepNext w:val="0"/>
              <w:keepLines w:val="0"/>
              <w:suppressLineNumbers w:val="0"/>
              <w:spacing w:before="0" w:beforeAutospacing="0" w:after="0" w:afterAutospacing="0"/>
              <w:ind w:left="0" w:right="0"/>
              <w:rPr>
                <w:color w:val="auto"/>
              </w:rPr>
            </w:pPr>
          </w:p>
        </w:tc>
        <w:tc>
          <w:tcPr>
            <w:tcW w:w="880" w:type="dxa"/>
            <w:vAlign w:val="center"/>
          </w:tcPr>
          <w:p w14:paraId="4DFAD8D9">
            <w:pPr>
              <w:keepNext w:val="0"/>
              <w:keepLines w:val="0"/>
              <w:suppressLineNumbers w:val="0"/>
              <w:spacing w:before="0" w:beforeAutospacing="0" w:after="0" w:afterAutospacing="0"/>
              <w:ind w:left="0" w:right="0"/>
              <w:rPr>
                <w:color w:val="auto"/>
              </w:rPr>
            </w:pPr>
          </w:p>
        </w:tc>
        <w:tc>
          <w:tcPr>
            <w:tcW w:w="986" w:type="dxa"/>
            <w:vAlign w:val="center"/>
          </w:tcPr>
          <w:p w14:paraId="059D1D91">
            <w:pPr>
              <w:keepNext w:val="0"/>
              <w:keepLines w:val="0"/>
              <w:suppressLineNumbers w:val="0"/>
              <w:spacing w:before="0" w:beforeAutospacing="0" w:after="0" w:afterAutospacing="0"/>
              <w:ind w:left="0" w:right="0"/>
              <w:rPr>
                <w:color w:val="auto"/>
              </w:rPr>
            </w:pPr>
          </w:p>
        </w:tc>
      </w:tr>
      <w:tr w14:paraId="09CAD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B57C8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2101102</w:t>
            </w:r>
          </w:p>
        </w:tc>
        <w:tc>
          <w:tcPr>
            <w:tcW w:w="1420" w:type="dxa"/>
            <w:vAlign w:val="center"/>
          </w:tcPr>
          <w:p w14:paraId="46033CD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事业单位医疗</w:t>
            </w:r>
          </w:p>
        </w:tc>
        <w:tc>
          <w:tcPr>
            <w:tcW w:w="860" w:type="dxa"/>
            <w:vAlign w:val="center"/>
          </w:tcPr>
          <w:p w14:paraId="2D33673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900" w:type="dxa"/>
            <w:vAlign w:val="center"/>
          </w:tcPr>
          <w:p w14:paraId="75E4912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880" w:type="dxa"/>
            <w:vAlign w:val="center"/>
          </w:tcPr>
          <w:p w14:paraId="4E8E1652">
            <w:pPr>
              <w:keepNext w:val="0"/>
              <w:keepLines w:val="0"/>
              <w:suppressLineNumbers w:val="0"/>
              <w:spacing w:before="0" w:beforeAutospacing="0" w:after="0" w:afterAutospacing="0"/>
              <w:ind w:left="0" w:right="0"/>
              <w:rPr>
                <w:color w:val="auto"/>
              </w:rPr>
            </w:pPr>
          </w:p>
        </w:tc>
        <w:tc>
          <w:tcPr>
            <w:tcW w:w="880" w:type="dxa"/>
            <w:vAlign w:val="center"/>
          </w:tcPr>
          <w:p w14:paraId="50147E76">
            <w:pPr>
              <w:keepNext w:val="0"/>
              <w:keepLines w:val="0"/>
              <w:suppressLineNumbers w:val="0"/>
              <w:spacing w:before="0" w:beforeAutospacing="0" w:after="0" w:afterAutospacing="0"/>
              <w:ind w:left="0" w:right="0"/>
              <w:rPr>
                <w:color w:val="auto"/>
              </w:rPr>
            </w:pPr>
          </w:p>
        </w:tc>
        <w:tc>
          <w:tcPr>
            <w:tcW w:w="900" w:type="dxa"/>
            <w:vAlign w:val="center"/>
          </w:tcPr>
          <w:p w14:paraId="7A390CDA">
            <w:pPr>
              <w:keepNext w:val="0"/>
              <w:keepLines w:val="0"/>
              <w:suppressLineNumbers w:val="0"/>
              <w:spacing w:before="0" w:beforeAutospacing="0" w:after="0" w:afterAutospacing="0"/>
              <w:ind w:left="0" w:right="0"/>
              <w:rPr>
                <w:color w:val="auto"/>
              </w:rPr>
            </w:pPr>
          </w:p>
        </w:tc>
        <w:tc>
          <w:tcPr>
            <w:tcW w:w="880" w:type="dxa"/>
            <w:vAlign w:val="center"/>
          </w:tcPr>
          <w:p w14:paraId="03FE71B6">
            <w:pPr>
              <w:keepNext w:val="0"/>
              <w:keepLines w:val="0"/>
              <w:suppressLineNumbers w:val="0"/>
              <w:spacing w:before="0" w:beforeAutospacing="0" w:after="0" w:afterAutospacing="0"/>
              <w:ind w:left="0" w:right="0"/>
              <w:rPr>
                <w:color w:val="auto"/>
              </w:rPr>
            </w:pPr>
          </w:p>
        </w:tc>
        <w:tc>
          <w:tcPr>
            <w:tcW w:w="986" w:type="dxa"/>
            <w:vAlign w:val="center"/>
          </w:tcPr>
          <w:p w14:paraId="07FD1944">
            <w:pPr>
              <w:keepNext w:val="0"/>
              <w:keepLines w:val="0"/>
              <w:suppressLineNumbers w:val="0"/>
              <w:spacing w:before="0" w:beforeAutospacing="0" w:after="0" w:afterAutospacing="0"/>
              <w:ind w:left="0" w:right="0"/>
              <w:rPr>
                <w:color w:val="auto"/>
              </w:rPr>
            </w:pPr>
          </w:p>
        </w:tc>
      </w:tr>
      <w:tr w14:paraId="02D92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DEAA24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221</w:t>
            </w:r>
          </w:p>
        </w:tc>
        <w:tc>
          <w:tcPr>
            <w:tcW w:w="1420" w:type="dxa"/>
            <w:vAlign w:val="center"/>
          </w:tcPr>
          <w:p w14:paraId="2BA89EB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住房保障支出</w:t>
            </w:r>
          </w:p>
        </w:tc>
        <w:tc>
          <w:tcPr>
            <w:tcW w:w="860" w:type="dxa"/>
            <w:vAlign w:val="center"/>
          </w:tcPr>
          <w:p w14:paraId="612A5CC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900" w:type="dxa"/>
            <w:vAlign w:val="center"/>
          </w:tcPr>
          <w:p w14:paraId="72DAC70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880" w:type="dxa"/>
            <w:vAlign w:val="center"/>
          </w:tcPr>
          <w:p w14:paraId="0A884CE6">
            <w:pPr>
              <w:keepNext w:val="0"/>
              <w:keepLines w:val="0"/>
              <w:suppressLineNumbers w:val="0"/>
              <w:spacing w:before="0" w:beforeAutospacing="0" w:after="0" w:afterAutospacing="0"/>
              <w:ind w:left="0" w:right="0"/>
              <w:rPr>
                <w:color w:val="auto"/>
              </w:rPr>
            </w:pPr>
          </w:p>
        </w:tc>
        <w:tc>
          <w:tcPr>
            <w:tcW w:w="880" w:type="dxa"/>
            <w:vAlign w:val="center"/>
          </w:tcPr>
          <w:p w14:paraId="6BB4F57F">
            <w:pPr>
              <w:keepNext w:val="0"/>
              <w:keepLines w:val="0"/>
              <w:suppressLineNumbers w:val="0"/>
              <w:spacing w:before="0" w:beforeAutospacing="0" w:after="0" w:afterAutospacing="0"/>
              <w:ind w:left="0" w:right="0"/>
              <w:rPr>
                <w:color w:val="auto"/>
              </w:rPr>
            </w:pPr>
          </w:p>
        </w:tc>
        <w:tc>
          <w:tcPr>
            <w:tcW w:w="900" w:type="dxa"/>
            <w:vAlign w:val="center"/>
          </w:tcPr>
          <w:p w14:paraId="2112C57C">
            <w:pPr>
              <w:keepNext w:val="0"/>
              <w:keepLines w:val="0"/>
              <w:suppressLineNumbers w:val="0"/>
              <w:spacing w:before="0" w:beforeAutospacing="0" w:after="0" w:afterAutospacing="0"/>
              <w:ind w:left="0" w:right="0"/>
              <w:rPr>
                <w:color w:val="auto"/>
              </w:rPr>
            </w:pPr>
          </w:p>
        </w:tc>
        <w:tc>
          <w:tcPr>
            <w:tcW w:w="880" w:type="dxa"/>
            <w:vAlign w:val="center"/>
          </w:tcPr>
          <w:p w14:paraId="149ED05A">
            <w:pPr>
              <w:keepNext w:val="0"/>
              <w:keepLines w:val="0"/>
              <w:suppressLineNumbers w:val="0"/>
              <w:spacing w:before="0" w:beforeAutospacing="0" w:after="0" w:afterAutospacing="0"/>
              <w:ind w:left="0" w:right="0"/>
              <w:rPr>
                <w:color w:val="auto"/>
              </w:rPr>
            </w:pPr>
          </w:p>
        </w:tc>
        <w:tc>
          <w:tcPr>
            <w:tcW w:w="986" w:type="dxa"/>
            <w:vAlign w:val="center"/>
          </w:tcPr>
          <w:p w14:paraId="3161EB70">
            <w:pPr>
              <w:keepNext w:val="0"/>
              <w:keepLines w:val="0"/>
              <w:suppressLineNumbers w:val="0"/>
              <w:spacing w:before="0" w:beforeAutospacing="0" w:after="0" w:afterAutospacing="0"/>
              <w:ind w:left="0" w:right="0"/>
              <w:rPr>
                <w:color w:val="auto"/>
              </w:rPr>
            </w:pPr>
          </w:p>
        </w:tc>
      </w:tr>
      <w:tr w14:paraId="521C5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80C41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22102</w:t>
            </w:r>
          </w:p>
        </w:tc>
        <w:tc>
          <w:tcPr>
            <w:tcW w:w="1420" w:type="dxa"/>
            <w:vAlign w:val="center"/>
          </w:tcPr>
          <w:p w14:paraId="34C9815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住房改革支出</w:t>
            </w:r>
          </w:p>
        </w:tc>
        <w:tc>
          <w:tcPr>
            <w:tcW w:w="860" w:type="dxa"/>
            <w:vAlign w:val="center"/>
          </w:tcPr>
          <w:p w14:paraId="39CE9F9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900" w:type="dxa"/>
            <w:vAlign w:val="center"/>
          </w:tcPr>
          <w:p w14:paraId="2A0208B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880" w:type="dxa"/>
            <w:vAlign w:val="center"/>
          </w:tcPr>
          <w:p w14:paraId="6027C8AC">
            <w:pPr>
              <w:keepNext w:val="0"/>
              <w:keepLines w:val="0"/>
              <w:suppressLineNumbers w:val="0"/>
              <w:spacing w:before="0" w:beforeAutospacing="0" w:after="0" w:afterAutospacing="0"/>
              <w:ind w:left="0" w:right="0"/>
              <w:rPr>
                <w:color w:val="auto"/>
              </w:rPr>
            </w:pPr>
          </w:p>
        </w:tc>
        <w:tc>
          <w:tcPr>
            <w:tcW w:w="880" w:type="dxa"/>
            <w:vAlign w:val="center"/>
          </w:tcPr>
          <w:p w14:paraId="58F09186">
            <w:pPr>
              <w:keepNext w:val="0"/>
              <w:keepLines w:val="0"/>
              <w:suppressLineNumbers w:val="0"/>
              <w:spacing w:before="0" w:beforeAutospacing="0" w:after="0" w:afterAutospacing="0"/>
              <w:ind w:left="0" w:right="0"/>
              <w:rPr>
                <w:color w:val="auto"/>
              </w:rPr>
            </w:pPr>
          </w:p>
        </w:tc>
        <w:tc>
          <w:tcPr>
            <w:tcW w:w="900" w:type="dxa"/>
            <w:vAlign w:val="center"/>
          </w:tcPr>
          <w:p w14:paraId="777F01AD">
            <w:pPr>
              <w:keepNext w:val="0"/>
              <w:keepLines w:val="0"/>
              <w:suppressLineNumbers w:val="0"/>
              <w:spacing w:before="0" w:beforeAutospacing="0" w:after="0" w:afterAutospacing="0"/>
              <w:ind w:left="0" w:right="0"/>
              <w:rPr>
                <w:color w:val="auto"/>
              </w:rPr>
            </w:pPr>
          </w:p>
        </w:tc>
        <w:tc>
          <w:tcPr>
            <w:tcW w:w="880" w:type="dxa"/>
            <w:vAlign w:val="center"/>
          </w:tcPr>
          <w:p w14:paraId="10229427">
            <w:pPr>
              <w:keepNext w:val="0"/>
              <w:keepLines w:val="0"/>
              <w:suppressLineNumbers w:val="0"/>
              <w:spacing w:before="0" w:beforeAutospacing="0" w:after="0" w:afterAutospacing="0"/>
              <w:ind w:left="0" w:right="0"/>
              <w:rPr>
                <w:color w:val="auto"/>
              </w:rPr>
            </w:pPr>
          </w:p>
        </w:tc>
        <w:tc>
          <w:tcPr>
            <w:tcW w:w="986" w:type="dxa"/>
            <w:vAlign w:val="center"/>
          </w:tcPr>
          <w:p w14:paraId="640D12D5">
            <w:pPr>
              <w:keepNext w:val="0"/>
              <w:keepLines w:val="0"/>
              <w:suppressLineNumbers w:val="0"/>
              <w:spacing w:before="0" w:beforeAutospacing="0" w:after="0" w:afterAutospacing="0"/>
              <w:ind w:left="0" w:right="0"/>
              <w:rPr>
                <w:color w:val="auto"/>
              </w:rPr>
            </w:pPr>
          </w:p>
        </w:tc>
      </w:tr>
      <w:tr w14:paraId="4CCAC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DD78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2210201</w:t>
            </w:r>
          </w:p>
        </w:tc>
        <w:tc>
          <w:tcPr>
            <w:tcW w:w="1420" w:type="dxa"/>
            <w:vAlign w:val="center"/>
          </w:tcPr>
          <w:p w14:paraId="19E6A14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住房公积金</w:t>
            </w:r>
          </w:p>
        </w:tc>
        <w:tc>
          <w:tcPr>
            <w:tcW w:w="860" w:type="dxa"/>
            <w:vAlign w:val="center"/>
          </w:tcPr>
          <w:p w14:paraId="482369A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900" w:type="dxa"/>
            <w:vAlign w:val="center"/>
          </w:tcPr>
          <w:p w14:paraId="01F0560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880" w:type="dxa"/>
            <w:vAlign w:val="center"/>
          </w:tcPr>
          <w:p w14:paraId="4AB4B726">
            <w:pPr>
              <w:keepNext w:val="0"/>
              <w:keepLines w:val="0"/>
              <w:suppressLineNumbers w:val="0"/>
              <w:spacing w:before="0" w:beforeAutospacing="0" w:after="0" w:afterAutospacing="0"/>
              <w:ind w:left="0" w:right="0"/>
              <w:rPr>
                <w:color w:val="auto"/>
              </w:rPr>
            </w:pPr>
          </w:p>
        </w:tc>
        <w:tc>
          <w:tcPr>
            <w:tcW w:w="880" w:type="dxa"/>
            <w:vAlign w:val="center"/>
          </w:tcPr>
          <w:p w14:paraId="59167EFF">
            <w:pPr>
              <w:keepNext w:val="0"/>
              <w:keepLines w:val="0"/>
              <w:suppressLineNumbers w:val="0"/>
              <w:spacing w:before="0" w:beforeAutospacing="0" w:after="0" w:afterAutospacing="0"/>
              <w:ind w:left="0" w:right="0"/>
              <w:rPr>
                <w:color w:val="auto"/>
              </w:rPr>
            </w:pPr>
          </w:p>
        </w:tc>
        <w:tc>
          <w:tcPr>
            <w:tcW w:w="900" w:type="dxa"/>
            <w:vAlign w:val="center"/>
          </w:tcPr>
          <w:p w14:paraId="6964E2D1">
            <w:pPr>
              <w:keepNext w:val="0"/>
              <w:keepLines w:val="0"/>
              <w:suppressLineNumbers w:val="0"/>
              <w:spacing w:before="0" w:beforeAutospacing="0" w:after="0" w:afterAutospacing="0"/>
              <w:ind w:left="0" w:right="0"/>
              <w:rPr>
                <w:color w:val="auto"/>
              </w:rPr>
            </w:pPr>
          </w:p>
        </w:tc>
        <w:tc>
          <w:tcPr>
            <w:tcW w:w="880" w:type="dxa"/>
            <w:vAlign w:val="center"/>
          </w:tcPr>
          <w:p w14:paraId="6BBA4FB5">
            <w:pPr>
              <w:keepNext w:val="0"/>
              <w:keepLines w:val="0"/>
              <w:suppressLineNumbers w:val="0"/>
              <w:spacing w:before="0" w:beforeAutospacing="0" w:after="0" w:afterAutospacing="0"/>
              <w:ind w:left="0" w:right="0"/>
              <w:rPr>
                <w:color w:val="auto"/>
              </w:rPr>
            </w:pPr>
          </w:p>
        </w:tc>
        <w:tc>
          <w:tcPr>
            <w:tcW w:w="986" w:type="dxa"/>
            <w:vAlign w:val="center"/>
          </w:tcPr>
          <w:p w14:paraId="0C0ECD05">
            <w:pPr>
              <w:keepNext w:val="0"/>
              <w:keepLines w:val="0"/>
              <w:suppressLineNumbers w:val="0"/>
              <w:spacing w:before="0" w:beforeAutospacing="0" w:after="0" w:afterAutospacing="0"/>
              <w:ind w:left="0" w:right="0"/>
              <w:rPr>
                <w:color w:val="auto"/>
              </w:rPr>
            </w:pPr>
          </w:p>
        </w:tc>
      </w:tr>
      <w:tr w14:paraId="2548F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0DE702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注：本表反映部门（单位）本年度取得的各项收入情况。</w:t>
            </w:r>
          </w:p>
        </w:tc>
      </w:tr>
    </w:tbl>
    <w:p w14:paraId="365E3C0A">
      <w:pPr>
        <w:snapToGrid w:val="0"/>
        <w:spacing w:before="200" w:after="200" w:line="200" w:lineRule="auto"/>
        <w:rPr>
          <w:color w:val="auto"/>
        </w:rPr>
      </w:pPr>
      <w:r>
        <w:rPr>
          <w:color w:val="auto"/>
          <w:sz w:val="8"/>
        </w:rPr>
        <w:t xml:space="preserve"> </w:t>
      </w:r>
    </w:p>
    <w:p w14:paraId="5B3BE4E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22F1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569614">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公开03表</w:t>
            </w:r>
          </w:p>
        </w:tc>
      </w:tr>
      <w:tr w14:paraId="132EE2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3625CD">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4261646D">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3A6DBF35">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52B2E06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3084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2B76FD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    目</w:t>
            </w:r>
          </w:p>
        </w:tc>
        <w:tc>
          <w:tcPr>
            <w:tcW w:w="940" w:type="dxa"/>
            <w:vMerge w:val="restart"/>
            <w:vAlign w:val="center"/>
          </w:tcPr>
          <w:p w14:paraId="1F08806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5F9D0E6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641085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项目支出</w:t>
            </w:r>
          </w:p>
        </w:tc>
        <w:tc>
          <w:tcPr>
            <w:tcW w:w="920" w:type="dxa"/>
            <w:vMerge w:val="restart"/>
            <w:vAlign w:val="center"/>
          </w:tcPr>
          <w:p w14:paraId="5A341D3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2F1CB89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经营支出</w:t>
            </w:r>
          </w:p>
        </w:tc>
        <w:tc>
          <w:tcPr>
            <w:tcW w:w="926" w:type="dxa"/>
            <w:vMerge w:val="restart"/>
            <w:vAlign w:val="center"/>
          </w:tcPr>
          <w:p w14:paraId="07D79EA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对附属单位补助支出</w:t>
            </w:r>
          </w:p>
        </w:tc>
      </w:tr>
      <w:tr w14:paraId="1ACC9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44ECB4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7E12692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12BDF79">
            <w:pPr>
              <w:keepNext w:val="0"/>
              <w:keepLines w:val="0"/>
              <w:suppressLineNumbers w:val="0"/>
              <w:spacing w:before="0" w:beforeAutospacing="0" w:after="0" w:afterAutospacing="0"/>
              <w:ind w:left="0" w:right="0"/>
              <w:rPr>
                <w:color w:val="auto"/>
              </w:rPr>
            </w:pPr>
          </w:p>
        </w:tc>
        <w:tc>
          <w:tcPr>
            <w:tcW w:w="1000" w:type="dxa"/>
            <w:vMerge w:val="continue"/>
            <w:vAlign w:val="center"/>
          </w:tcPr>
          <w:p w14:paraId="02D4DA33">
            <w:pPr>
              <w:keepNext w:val="0"/>
              <w:keepLines w:val="0"/>
              <w:suppressLineNumbers w:val="0"/>
              <w:spacing w:before="0" w:beforeAutospacing="0" w:after="0" w:afterAutospacing="0"/>
              <w:ind w:left="0" w:right="0"/>
              <w:rPr>
                <w:color w:val="auto"/>
              </w:rPr>
            </w:pPr>
          </w:p>
        </w:tc>
        <w:tc>
          <w:tcPr>
            <w:tcW w:w="980" w:type="dxa"/>
            <w:vMerge w:val="continue"/>
            <w:vAlign w:val="center"/>
          </w:tcPr>
          <w:p w14:paraId="1EB0FE4B">
            <w:pPr>
              <w:keepNext w:val="0"/>
              <w:keepLines w:val="0"/>
              <w:suppressLineNumbers w:val="0"/>
              <w:spacing w:before="0" w:beforeAutospacing="0" w:after="0" w:afterAutospacing="0"/>
              <w:ind w:left="0" w:right="0"/>
              <w:rPr>
                <w:color w:val="auto"/>
              </w:rPr>
            </w:pPr>
          </w:p>
        </w:tc>
        <w:tc>
          <w:tcPr>
            <w:tcW w:w="920" w:type="dxa"/>
            <w:vMerge w:val="continue"/>
            <w:vAlign w:val="center"/>
          </w:tcPr>
          <w:p w14:paraId="3688B36B">
            <w:pPr>
              <w:keepNext w:val="0"/>
              <w:keepLines w:val="0"/>
              <w:suppressLineNumbers w:val="0"/>
              <w:spacing w:before="0" w:beforeAutospacing="0" w:after="0" w:afterAutospacing="0"/>
              <w:ind w:left="0" w:right="0"/>
              <w:rPr>
                <w:color w:val="auto"/>
              </w:rPr>
            </w:pPr>
          </w:p>
        </w:tc>
        <w:tc>
          <w:tcPr>
            <w:tcW w:w="960" w:type="dxa"/>
            <w:vMerge w:val="continue"/>
            <w:vAlign w:val="center"/>
          </w:tcPr>
          <w:p w14:paraId="1D71FD36">
            <w:pPr>
              <w:keepNext w:val="0"/>
              <w:keepLines w:val="0"/>
              <w:suppressLineNumbers w:val="0"/>
              <w:spacing w:before="0" w:beforeAutospacing="0" w:after="0" w:afterAutospacing="0"/>
              <w:ind w:left="0" w:right="0"/>
              <w:rPr>
                <w:color w:val="auto"/>
              </w:rPr>
            </w:pPr>
          </w:p>
        </w:tc>
        <w:tc>
          <w:tcPr>
            <w:tcW w:w="926" w:type="dxa"/>
            <w:vMerge w:val="continue"/>
            <w:vAlign w:val="center"/>
          </w:tcPr>
          <w:p w14:paraId="756A205C">
            <w:pPr>
              <w:keepNext w:val="0"/>
              <w:keepLines w:val="0"/>
              <w:suppressLineNumbers w:val="0"/>
              <w:spacing w:before="0" w:beforeAutospacing="0" w:after="0" w:afterAutospacing="0"/>
              <w:ind w:left="0" w:right="0"/>
              <w:rPr>
                <w:color w:val="auto"/>
              </w:rPr>
            </w:pPr>
          </w:p>
        </w:tc>
      </w:tr>
      <w:tr w14:paraId="513F4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AD320D5">
            <w:pPr>
              <w:keepNext w:val="0"/>
              <w:keepLines w:val="0"/>
              <w:suppressLineNumbers w:val="0"/>
              <w:spacing w:before="0" w:beforeAutospacing="0" w:after="0" w:afterAutospacing="0"/>
              <w:ind w:left="0" w:right="0"/>
              <w:rPr>
                <w:color w:val="auto"/>
              </w:rPr>
            </w:pPr>
          </w:p>
        </w:tc>
        <w:tc>
          <w:tcPr>
            <w:tcW w:w="1760" w:type="dxa"/>
            <w:vMerge w:val="continue"/>
            <w:vAlign w:val="center"/>
          </w:tcPr>
          <w:p w14:paraId="2376F895">
            <w:pPr>
              <w:keepNext w:val="0"/>
              <w:keepLines w:val="0"/>
              <w:suppressLineNumbers w:val="0"/>
              <w:spacing w:before="0" w:beforeAutospacing="0" w:after="0" w:afterAutospacing="0"/>
              <w:ind w:left="0" w:right="0"/>
              <w:rPr>
                <w:color w:val="auto"/>
              </w:rPr>
            </w:pPr>
          </w:p>
        </w:tc>
        <w:tc>
          <w:tcPr>
            <w:tcW w:w="940" w:type="dxa"/>
            <w:vMerge w:val="continue"/>
            <w:vAlign w:val="center"/>
          </w:tcPr>
          <w:p w14:paraId="41FD6F79">
            <w:pPr>
              <w:keepNext w:val="0"/>
              <w:keepLines w:val="0"/>
              <w:suppressLineNumbers w:val="0"/>
              <w:spacing w:before="0" w:beforeAutospacing="0" w:after="0" w:afterAutospacing="0"/>
              <w:ind w:left="0" w:right="0"/>
              <w:rPr>
                <w:color w:val="auto"/>
              </w:rPr>
            </w:pPr>
          </w:p>
        </w:tc>
        <w:tc>
          <w:tcPr>
            <w:tcW w:w="1000" w:type="dxa"/>
            <w:vMerge w:val="continue"/>
            <w:vAlign w:val="center"/>
          </w:tcPr>
          <w:p w14:paraId="20E3CDC9">
            <w:pPr>
              <w:keepNext w:val="0"/>
              <w:keepLines w:val="0"/>
              <w:suppressLineNumbers w:val="0"/>
              <w:spacing w:before="0" w:beforeAutospacing="0" w:after="0" w:afterAutospacing="0"/>
              <w:ind w:left="0" w:right="0"/>
              <w:rPr>
                <w:color w:val="auto"/>
              </w:rPr>
            </w:pPr>
          </w:p>
        </w:tc>
        <w:tc>
          <w:tcPr>
            <w:tcW w:w="980" w:type="dxa"/>
            <w:vMerge w:val="continue"/>
            <w:vAlign w:val="center"/>
          </w:tcPr>
          <w:p w14:paraId="55FE10EA">
            <w:pPr>
              <w:keepNext w:val="0"/>
              <w:keepLines w:val="0"/>
              <w:suppressLineNumbers w:val="0"/>
              <w:spacing w:before="0" w:beforeAutospacing="0" w:after="0" w:afterAutospacing="0"/>
              <w:ind w:left="0" w:right="0"/>
              <w:rPr>
                <w:color w:val="auto"/>
              </w:rPr>
            </w:pPr>
          </w:p>
        </w:tc>
        <w:tc>
          <w:tcPr>
            <w:tcW w:w="920" w:type="dxa"/>
            <w:vMerge w:val="continue"/>
            <w:vAlign w:val="center"/>
          </w:tcPr>
          <w:p w14:paraId="5DF88BBC">
            <w:pPr>
              <w:keepNext w:val="0"/>
              <w:keepLines w:val="0"/>
              <w:suppressLineNumbers w:val="0"/>
              <w:spacing w:before="0" w:beforeAutospacing="0" w:after="0" w:afterAutospacing="0"/>
              <w:ind w:left="0" w:right="0"/>
              <w:rPr>
                <w:color w:val="auto"/>
              </w:rPr>
            </w:pPr>
          </w:p>
        </w:tc>
        <w:tc>
          <w:tcPr>
            <w:tcW w:w="960" w:type="dxa"/>
            <w:vMerge w:val="continue"/>
            <w:vAlign w:val="center"/>
          </w:tcPr>
          <w:p w14:paraId="1671FB72">
            <w:pPr>
              <w:keepNext w:val="0"/>
              <w:keepLines w:val="0"/>
              <w:suppressLineNumbers w:val="0"/>
              <w:spacing w:before="0" w:beforeAutospacing="0" w:after="0" w:afterAutospacing="0"/>
              <w:ind w:left="0" w:right="0"/>
              <w:rPr>
                <w:color w:val="auto"/>
              </w:rPr>
            </w:pPr>
          </w:p>
        </w:tc>
        <w:tc>
          <w:tcPr>
            <w:tcW w:w="926" w:type="dxa"/>
            <w:vMerge w:val="continue"/>
            <w:vAlign w:val="center"/>
          </w:tcPr>
          <w:p w14:paraId="1053BCA4">
            <w:pPr>
              <w:keepNext w:val="0"/>
              <w:keepLines w:val="0"/>
              <w:suppressLineNumbers w:val="0"/>
              <w:spacing w:before="0" w:beforeAutospacing="0" w:after="0" w:afterAutospacing="0"/>
              <w:ind w:left="0" w:right="0"/>
              <w:rPr>
                <w:color w:val="auto"/>
              </w:rPr>
            </w:pPr>
          </w:p>
        </w:tc>
      </w:tr>
      <w:tr w14:paraId="39234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D04B8D2">
            <w:pPr>
              <w:keepNext w:val="0"/>
              <w:keepLines w:val="0"/>
              <w:suppressLineNumbers w:val="0"/>
              <w:spacing w:before="0" w:beforeAutospacing="0" w:after="0" w:afterAutospacing="0"/>
              <w:ind w:left="0" w:right="0"/>
              <w:rPr>
                <w:color w:val="auto"/>
              </w:rPr>
            </w:pPr>
          </w:p>
        </w:tc>
        <w:tc>
          <w:tcPr>
            <w:tcW w:w="1760" w:type="dxa"/>
            <w:vMerge w:val="continue"/>
            <w:vAlign w:val="center"/>
          </w:tcPr>
          <w:p w14:paraId="71C3B5EA">
            <w:pPr>
              <w:keepNext w:val="0"/>
              <w:keepLines w:val="0"/>
              <w:suppressLineNumbers w:val="0"/>
              <w:spacing w:before="0" w:beforeAutospacing="0" w:after="0" w:afterAutospacing="0"/>
              <w:ind w:left="0" w:right="0"/>
              <w:rPr>
                <w:color w:val="auto"/>
              </w:rPr>
            </w:pPr>
          </w:p>
        </w:tc>
        <w:tc>
          <w:tcPr>
            <w:tcW w:w="940" w:type="dxa"/>
            <w:vMerge w:val="continue"/>
            <w:vAlign w:val="center"/>
          </w:tcPr>
          <w:p w14:paraId="2EF61F9C">
            <w:pPr>
              <w:keepNext w:val="0"/>
              <w:keepLines w:val="0"/>
              <w:suppressLineNumbers w:val="0"/>
              <w:spacing w:before="0" w:beforeAutospacing="0" w:after="0" w:afterAutospacing="0"/>
              <w:ind w:left="0" w:right="0"/>
              <w:rPr>
                <w:color w:val="auto"/>
              </w:rPr>
            </w:pPr>
          </w:p>
        </w:tc>
        <w:tc>
          <w:tcPr>
            <w:tcW w:w="1000" w:type="dxa"/>
            <w:vMerge w:val="continue"/>
            <w:vAlign w:val="center"/>
          </w:tcPr>
          <w:p w14:paraId="3D44CC3E">
            <w:pPr>
              <w:keepNext w:val="0"/>
              <w:keepLines w:val="0"/>
              <w:suppressLineNumbers w:val="0"/>
              <w:spacing w:before="0" w:beforeAutospacing="0" w:after="0" w:afterAutospacing="0"/>
              <w:ind w:left="0" w:right="0"/>
              <w:rPr>
                <w:color w:val="auto"/>
              </w:rPr>
            </w:pPr>
          </w:p>
        </w:tc>
        <w:tc>
          <w:tcPr>
            <w:tcW w:w="980" w:type="dxa"/>
            <w:vMerge w:val="continue"/>
            <w:vAlign w:val="center"/>
          </w:tcPr>
          <w:p w14:paraId="507E8DEF">
            <w:pPr>
              <w:keepNext w:val="0"/>
              <w:keepLines w:val="0"/>
              <w:suppressLineNumbers w:val="0"/>
              <w:spacing w:before="0" w:beforeAutospacing="0" w:after="0" w:afterAutospacing="0"/>
              <w:ind w:left="0" w:right="0"/>
              <w:rPr>
                <w:color w:val="auto"/>
              </w:rPr>
            </w:pPr>
          </w:p>
        </w:tc>
        <w:tc>
          <w:tcPr>
            <w:tcW w:w="920" w:type="dxa"/>
            <w:vMerge w:val="continue"/>
            <w:vAlign w:val="center"/>
          </w:tcPr>
          <w:p w14:paraId="007F6BEF">
            <w:pPr>
              <w:keepNext w:val="0"/>
              <w:keepLines w:val="0"/>
              <w:suppressLineNumbers w:val="0"/>
              <w:spacing w:before="0" w:beforeAutospacing="0" w:after="0" w:afterAutospacing="0"/>
              <w:ind w:left="0" w:right="0"/>
              <w:rPr>
                <w:color w:val="auto"/>
              </w:rPr>
            </w:pPr>
          </w:p>
        </w:tc>
        <w:tc>
          <w:tcPr>
            <w:tcW w:w="960" w:type="dxa"/>
            <w:vMerge w:val="continue"/>
            <w:vAlign w:val="center"/>
          </w:tcPr>
          <w:p w14:paraId="6078C8F1">
            <w:pPr>
              <w:keepNext w:val="0"/>
              <w:keepLines w:val="0"/>
              <w:suppressLineNumbers w:val="0"/>
              <w:spacing w:before="0" w:beforeAutospacing="0" w:after="0" w:afterAutospacing="0"/>
              <w:ind w:left="0" w:right="0"/>
              <w:rPr>
                <w:color w:val="auto"/>
              </w:rPr>
            </w:pPr>
          </w:p>
        </w:tc>
        <w:tc>
          <w:tcPr>
            <w:tcW w:w="926" w:type="dxa"/>
            <w:vMerge w:val="continue"/>
            <w:vAlign w:val="center"/>
          </w:tcPr>
          <w:p w14:paraId="0793B7CA">
            <w:pPr>
              <w:keepNext w:val="0"/>
              <w:keepLines w:val="0"/>
              <w:suppressLineNumbers w:val="0"/>
              <w:spacing w:before="0" w:beforeAutospacing="0" w:after="0" w:afterAutospacing="0"/>
              <w:ind w:left="0" w:right="0"/>
              <w:rPr>
                <w:color w:val="auto"/>
              </w:rPr>
            </w:pPr>
          </w:p>
        </w:tc>
      </w:tr>
      <w:tr w14:paraId="14C12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7B6207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类</w:t>
            </w:r>
          </w:p>
        </w:tc>
        <w:tc>
          <w:tcPr>
            <w:tcW w:w="260" w:type="dxa"/>
            <w:vMerge w:val="restart"/>
            <w:vAlign w:val="center"/>
          </w:tcPr>
          <w:p w14:paraId="0C2DEF5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款</w:t>
            </w:r>
          </w:p>
        </w:tc>
        <w:tc>
          <w:tcPr>
            <w:tcW w:w="280" w:type="dxa"/>
            <w:vMerge w:val="restart"/>
            <w:vAlign w:val="center"/>
          </w:tcPr>
          <w:p w14:paraId="532503D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w:t>
            </w:r>
          </w:p>
        </w:tc>
        <w:tc>
          <w:tcPr>
            <w:tcW w:w="1760" w:type="dxa"/>
            <w:vAlign w:val="center"/>
          </w:tcPr>
          <w:p w14:paraId="17CFB23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栏次</w:t>
            </w:r>
          </w:p>
        </w:tc>
        <w:tc>
          <w:tcPr>
            <w:tcW w:w="940" w:type="dxa"/>
            <w:vAlign w:val="center"/>
          </w:tcPr>
          <w:p w14:paraId="0A5163D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1</w:t>
            </w:r>
          </w:p>
        </w:tc>
        <w:tc>
          <w:tcPr>
            <w:tcW w:w="1000" w:type="dxa"/>
            <w:vAlign w:val="center"/>
          </w:tcPr>
          <w:p w14:paraId="2B4A194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2</w:t>
            </w:r>
          </w:p>
        </w:tc>
        <w:tc>
          <w:tcPr>
            <w:tcW w:w="980" w:type="dxa"/>
            <w:vAlign w:val="center"/>
          </w:tcPr>
          <w:p w14:paraId="41B05F2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3</w:t>
            </w:r>
          </w:p>
        </w:tc>
        <w:tc>
          <w:tcPr>
            <w:tcW w:w="920" w:type="dxa"/>
            <w:vAlign w:val="center"/>
          </w:tcPr>
          <w:p w14:paraId="06864D6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4</w:t>
            </w:r>
          </w:p>
        </w:tc>
        <w:tc>
          <w:tcPr>
            <w:tcW w:w="960" w:type="dxa"/>
            <w:vAlign w:val="center"/>
          </w:tcPr>
          <w:p w14:paraId="56E8673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5</w:t>
            </w:r>
          </w:p>
        </w:tc>
        <w:tc>
          <w:tcPr>
            <w:tcW w:w="926" w:type="dxa"/>
            <w:vAlign w:val="center"/>
          </w:tcPr>
          <w:p w14:paraId="68DC1FA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6</w:t>
            </w:r>
          </w:p>
        </w:tc>
      </w:tr>
      <w:tr w14:paraId="63376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72C91D6">
            <w:pPr>
              <w:keepNext w:val="0"/>
              <w:keepLines w:val="0"/>
              <w:suppressLineNumbers w:val="0"/>
              <w:spacing w:before="0" w:beforeAutospacing="0" w:after="0" w:afterAutospacing="0"/>
              <w:ind w:left="0" w:right="0"/>
              <w:rPr>
                <w:color w:val="auto"/>
              </w:rPr>
            </w:pPr>
          </w:p>
        </w:tc>
        <w:tc>
          <w:tcPr>
            <w:tcW w:w="260" w:type="dxa"/>
            <w:vMerge w:val="continue"/>
            <w:vAlign w:val="center"/>
          </w:tcPr>
          <w:p w14:paraId="7B9C524A">
            <w:pPr>
              <w:keepNext w:val="0"/>
              <w:keepLines w:val="0"/>
              <w:suppressLineNumbers w:val="0"/>
              <w:spacing w:before="0" w:beforeAutospacing="0" w:after="0" w:afterAutospacing="0"/>
              <w:ind w:left="0" w:right="0"/>
              <w:rPr>
                <w:color w:val="auto"/>
              </w:rPr>
            </w:pPr>
          </w:p>
        </w:tc>
        <w:tc>
          <w:tcPr>
            <w:tcW w:w="280" w:type="dxa"/>
            <w:vMerge w:val="continue"/>
            <w:vAlign w:val="center"/>
          </w:tcPr>
          <w:p w14:paraId="084DC6B7">
            <w:pPr>
              <w:keepNext w:val="0"/>
              <w:keepLines w:val="0"/>
              <w:suppressLineNumbers w:val="0"/>
              <w:spacing w:before="0" w:beforeAutospacing="0" w:after="0" w:afterAutospacing="0"/>
              <w:ind w:left="0" w:right="0"/>
              <w:rPr>
                <w:color w:val="auto"/>
              </w:rPr>
            </w:pPr>
          </w:p>
        </w:tc>
        <w:tc>
          <w:tcPr>
            <w:tcW w:w="1760" w:type="dxa"/>
            <w:vAlign w:val="center"/>
          </w:tcPr>
          <w:p w14:paraId="419A1E6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合计</w:t>
            </w:r>
          </w:p>
        </w:tc>
        <w:tc>
          <w:tcPr>
            <w:tcW w:w="940" w:type="dxa"/>
            <w:vAlign w:val="center"/>
          </w:tcPr>
          <w:p w14:paraId="7705574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257.32</w:t>
            </w:r>
          </w:p>
        </w:tc>
        <w:tc>
          <w:tcPr>
            <w:tcW w:w="1000" w:type="dxa"/>
            <w:vAlign w:val="center"/>
          </w:tcPr>
          <w:p w14:paraId="7C0171F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153.68</w:t>
            </w:r>
          </w:p>
        </w:tc>
        <w:tc>
          <w:tcPr>
            <w:tcW w:w="980" w:type="dxa"/>
            <w:vAlign w:val="center"/>
          </w:tcPr>
          <w:p w14:paraId="38E1AFE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103.64</w:t>
            </w:r>
          </w:p>
        </w:tc>
        <w:tc>
          <w:tcPr>
            <w:tcW w:w="920" w:type="dxa"/>
            <w:vAlign w:val="center"/>
          </w:tcPr>
          <w:p w14:paraId="5249AF8A">
            <w:pPr>
              <w:keepNext w:val="0"/>
              <w:keepLines w:val="0"/>
              <w:suppressLineNumbers w:val="0"/>
              <w:spacing w:before="0" w:beforeAutospacing="0" w:after="0" w:afterAutospacing="0"/>
              <w:ind w:left="0" w:right="0"/>
              <w:rPr>
                <w:color w:val="auto"/>
              </w:rPr>
            </w:pPr>
          </w:p>
        </w:tc>
        <w:tc>
          <w:tcPr>
            <w:tcW w:w="960" w:type="dxa"/>
            <w:vAlign w:val="center"/>
          </w:tcPr>
          <w:p w14:paraId="30281B3F">
            <w:pPr>
              <w:keepNext w:val="0"/>
              <w:keepLines w:val="0"/>
              <w:suppressLineNumbers w:val="0"/>
              <w:spacing w:before="0" w:beforeAutospacing="0" w:after="0" w:afterAutospacing="0"/>
              <w:ind w:left="0" w:right="0"/>
              <w:rPr>
                <w:color w:val="auto"/>
              </w:rPr>
            </w:pPr>
          </w:p>
        </w:tc>
        <w:tc>
          <w:tcPr>
            <w:tcW w:w="926" w:type="dxa"/>
            <w:vAlign w:val="center"/>
          </w:tcPr>
          <w:p w14:paraId="50754145">
            <w:pPr>
              <w:keepNext w:val="0"/>
              <w:keepLines w:val="0"/>
              <w:suppressLineNumbers w:val="0"/>
              <w:spacing w:before="0" w:beforeAutospacing="0" w:after="0" w:afterAutospacing="0"/>
              <w:ind w:left="0" w:right="0"/>
              <w:rPr>
                <w:color w:val="auto"/>
              </w:rPr>
            </w:pPr>
          </w:p>
        </w:tc>
      </w:tr>
      <w:tr w14:paraId="52202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3FB2F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w:t>
            </w:r>
          </w:p>
        </w:tc>
        <w:tc>
          <w:tcPr>
            <w:tcW w:w="1760" w:type="dxa"/>
            <w:vAlign w:val="center"/>
          </w:tcPr>
          <w:p w14:paraId="30AB56B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教育支出</w:t>
            </w:r>
          </w:p>
        </w:tc>
        <w:tc>
          <w:tcPr>
            <w:tcW w:w="940" w:type="dxa"/>
            <w:vAlign w:val="center"/>
          </w:tcPr>
          <w:p w14:paraId="1812244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231.03</w:t>
            </w:r>
          </w:p>
        </w:tc>
        <w:tc>
          <w:tcPr>
            <w:tcW w:w="1000" w:type="dxa"/>
            <w:vAlign w:val="center"/>
          </w:tcPr>
          <w:p w14:paraId="57AC9BC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127.39</w:t>
            </w:r>
          </w:p>
        </w:tc>
        <w:tc>
          <w:tcPr>
            <w:tcW w:w="980" w:type="dxa"/>
            <w:vAlign w:val="center"/>
          </w:tcPr>
          <w:p w14:paraId="0DD1FC0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103.64</w:t>
            </w:r>
          </w:p>
        </w:tc>
        <w:tc>
          <w:tcPr>
            <w:tcW w:w="920" w:type="dxa"/>
            <w:vAlign w:val="center"/>
          </w:tcPr>
          <w:p w14:paraId="48DE9101">
            <w:pPr>
              <w:keepNext w:val="0"/>
              <w:keepLines w:val="0"/>
              <w:suppressLineNumbers w:val="0"/>
              <w:spacing w:before="0" w:beforeAutospacing="0" w:after="0" w:afterAutospacing="0"/>
              <w:ind w:left="0" w:right="0"/>
              <w:rPr>
                <w:color w:val="auto"/>
              </w:rPr>
            </w:pPr>
          </w:p>
        </w:tc>
        <w:tc>
          <w:tcPr>
            <w:tcW w:w="960" w:type="dxa"/>
            <w:vAlign w:val="center"/>
          </w:tcPr>
          <w:p w14:paraId="5D84460E">
            <w:pPr>
              <w:keepNext w:val="0"/>
              <w:keepLines w:val="0"/>
              <w:suppressLineNumbers w:val="0"/>
              <w:spacing w:before="0" w:beforeAutospacing="0" w:after="0" w:afterAutospacing="0"/>
              <w:ind w:left="0" w:right="0"/>
              <w:rPr>
                <w:color w:val="auto"/>
              </w:rPr>
            </w:pPr>
          </w:p>
        </w:tc>
        <w:tc>
          <w:tcPr>
            <w:tcW w:w="926" w:type="dxa"/>
            <w:vAlign w:val="center"/>
          </w:tcPr>
          <w:p w14:paraId="2DCA2287">
            <w:pPr>
              <w:keepNext w:val="0"/>
              <w:keepLines w:val="0"/>
              <w:suppressLineNumbers w:val="0"/>
              <w:spacing w:before="0" w:beforeAutospacing="0" w:after="0" w:afterAutospacing="0"/>
              <w:ind w:left="0" w:right="0"/>
              <w:rPr>
                <w:color w:val="auto"/>
              </w:rPr>
            </w:pPr>
          </w:p>
        </w:tc>
      </w:tr>
      <w:tr w14:paraId="2FD38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DDC8C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20502</w:t>
            </w:r>
          </w:p>
        </w:tc>
        <w:tc>
          <w:tcPr>
            <w:tcW w:w="1760" w:type="dxa"/>
            <w:vAlign w:val="center"/>
          </w:tcPr>
          <w:p w14:paraId="6EAB17C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普通教育</w:t>
            </w:r>
          </w:p>
        </w:tc>
        <w:tc>
          <w:tcPr>
            <w:tcW w:w="940" w:type="dxa"/>
            <w:vAlign w:val="center"/>
          </w:tcPr>
          <w:p w14:paraId="42C0880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231.03</w:t>
            </w:r>
          </w:p>
        </w:tc>
        <w:tc>
          <w:tcPr>
            <w:tcW w:w="1000" w:type="dxa"/>
            <w:vAlign w:val="center"/>
          </w:tcPr>
          <w:p w14:paraId="44EFFBF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127.39</w:t>
            </w:r>
          </w:p>
        </w:tc>
        <w:tc>
          <w:tcPr>
            <w:tcW w:w="980" w:type="dxa"/>
            <w:vAlign w:val="center"/>
          </w:tcPr>
          <w:p w14:paraId="0D081D1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103.64</w:t>
            </w:r>
          </w:p>
        </w:tc>
        <w:tc>
          <w:tcPr>
            <w:tcW w:w="920" w:type="dxa"/>
            <w:vAlign w:val="center"/>
          </w:tcPr>
          <w:p w14:paraId="554A96ED">
            <w:pPr>
              <w:keepNext w:val="0"/>
              <w:keepLines w:val="0"/>
              <w:suppressLineNumbers w:val="0"/>
              <w:spacing w:before="0" w:beforeAutospacing="0" w:after="0" w:afterAutospacing="0"/>
              <w:ind w:left="0" w:right="0"/>
              <w:rPr>
                <w:color w:val="auto"/>
              </w:rPr>
            </w:pPr>
          </w:p>
        </w:tc>
        <w:tc>
          <w:tcPr>
            <w:tcW w:w="960" w:type="dxa"/>
            <w:vAlign w:val="center"/>
          </w:tcPr>
          <w:p w14:paraId="64787A10">
            <w:pPr>
              <w:keepNext w:val="0"/>
              <w:keepLines w:val="0"/>
              <w:suppressLineNumbers w:val="0"/>
              <w:spacing w:before="0" w:beforeAutospacing="0" w:after="0" w:afterAutospacing="0"/>
              <w:ind w:left="0" w:right="0"/>
              <w:rPr>
                <w:color w:val="auto"/>
              </w:rPr>
            </w:pPr>
          </w:p>
        </w:tc>
        <w:tc>
          <w:tcPr>
            <w:tcW w:w="926" w:type="dxa"/>
            <w:vAlign w:val="center"/>
          </w:tcPr>
          <w:p w14:paraId="71D9C8EF">
            <w:pPr>
              <w:keepNext w:val="0"/>
              <w:keepLines w:val="0"/>
              <w:suppressLineNumbers w:val="0"/>
              <w:spacing w:before="0" w:beforeAutospacing="0" w:after="0" w:afterAutospacing="0"/>
              <w:ind w:left="0" w:right="0"/>
              <w:rPr>
                <w:color w:val="auto"/>
              </w:rPr>
            </w:pPr>
          </w:p>
        </w:tc>
      </w:tr>
      <w:tr w14:paraId="6E860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47C5D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2050201</w:t>
            </w:r>
          </w:p>
        </w:tc>
        <w:tc>
          <w:tcPr>
            <w:tcW w:w="1760" w:type="dxa"/>
            <w:vAlign w:val="center"/>
          </w:tcPr>
          <w:p w14:paraId="5F60537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学前教育</w:t>
            </w:r>
          </w:p>
        </w:tc>
        <w:tc>
          <w:tcPr>
            <w:tcW w:w="940" w:type="dxa"/>
            <w:vAlign w:val="center"/>
          </w:tcPr>
          <w:p w14:paraId="5586D18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231.03</w:t>
            </w:r>
          </w:p>
        </w:tc>
        <w:tc>
          <w:tcPr>
            <w:tcW w:w="1000" w:type="dxa"/>
            <w:vAlign w:val="center"/>
          </w:tcPr>
          <w:p w14:paraId="35843A0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127.39</w:t>
            </w:r>
          </w:p>
        </w:tc>
        <w:tc>
          <w:tcPr>
            <w:tcW w:w="980" w:type="dxa"/>
            <w:vAlign w:val="center"/>
          </w:tcPr>
          <w:p w14:paraId="2C0A00F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103.64</w:t>
            </w:r>
          </w:p>
        </w:tc>
        <w:tc>
          <w:tcPr>
            <w:tcW w:w="920" w:type="dxa"/>
            <w:vAlign w:val="center"/>
          </w:tcPr>
          <w:p w14:paraId="5A1BADDF">
            <w:pPr>
              <w:keepNext w:val="0"/>
              <w:keepLines w:val="0"/>
              <w:suppressLineNumbers w:val="0"/>
              <w:spacing w:before="0" w:beforeAutospacing="0" w:after="0" w:afterAutospacing="0"/>
              <w:ind w:left="0" w:right="0"/>
              <w:rPr>
                <w:color w:val="auto"/>
              </w:rPr>
            </w:pPr>
          </w:p>
        </w:tc>
        <w:tc>
          <w:tcPr>
            <w:tcW w:w="960" w:type="dxa"/>
            <w:vAlign w:val="center"/>
          </w:tcPr>
          <w:p w14:paraId="15AAB7D7">
            <w:pPr>
              <w:keepNext w:val="0"/>
              <w:keepLines w:val="0"/>
              <w:suppressLineNumbers w:val="0"/>
              <w:spacing w:before="0" w:beforeAutospacing="0" w:after="0" w:afterAutospacing="0"/>
              <w:ind w:left="0" w:right="0"/>
              <w:rPr>
                <w:color w:val="auto"/>
              </w:rPr>
            </w:pPr>
          </w:p>
        </w:tc>
        <w:tc>
          <w:tcPr>
            <w:tcW w:w="926" w:type="dxa"/>
            <w:vAlign w:val="center"/>
          </w:tcPr>
          <w:p w14:paraId="72644FE4">
            <w:pPr>
              <w:keepNext w:val="0"/>
              <w:keepLines w:val="0"/>
              <w:suppressLineNumbers w:val="0"/>
              <w:spacing w:before="0" w:beforeAutospacing="0" w:after="0" w:afterAutospacing="0"/>
              <w:ind w:left="0" w:right="0"/>
              <w:rPr>
                <w:color w:val="auto"/>
              </w:rPr>
            </w:pPr>
          </w:p>
        </w:tc>
      </w:tr>
      <w:tr w14:paraId="04A19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3E5E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w:t>
            </w:r>
          </w:p>
        </w:tc>
        <w:tc>
          <w:tcPr>
            <w:tcW w:w="1760" w:type="dxa"/>
            <w:vAlign w:val="center"/>
          </w:tcPr>
          <w:p w14:paraId="3C35529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社会保障和就业支出</w:t>
            </w:r>
          </w:p>
        </w:tc>
        <w:tc>
          <w:tcPr>
            <w:tcW w:w="940" w:type="dxa"/>
            <w:vAlign w:val="center"/>
          </w:tcPr>
          <w:p w14:paraId="36BD08C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12.52</w:t>
            </w:r>
          </w:p>
        </w:tc>
        <w:tc>
          <w:tcPr>
            <w:tcW w:w="1000" w:type="dxa"/>
            <w:vAlign w:val="center"/>
          </w:tcPr>
          <w:p w14:paraId="512F0A9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12.52</w:t>
            </w:r>
          </w:p>
        </w:tc>
        <w:tc>
          <w:tcPr>
            <w:tcW w:w="980" w:type="dxa"/>
            <w:vAlign w:val="center"/>
          </w:tcPr>
          <w:p w14:paraId="7DA42995">
            <w:pPr>
              <w:keepNext w:val="0"/>
              <w:keepLines w:val="0"/>
              <w:suppressLineNumbers w:val="0"/>
              <w:spacing w:before="0" w:beforeAutospacing="0" w:after="0" w:afterAutospacing="0"/>
              <w:ind w:left="0" w:right="0"/>
              <w:rPr>
                <w:color w:val="auto"/>
              </w:rPr>
            </w:pPr>
          </w:p>
        </w:tc>
        <w:tc>
          <w:tcPr>
            <w:tcW w:w="920" w:type="dxa"/>
            <w:vAlign w:val="center"/>
          </w:tcPr>
          <w:p w14:paraId="2358A7B7">
            <w:pPr>
              <w:keepNext w:val="0"/>
              <w:keepLines w:val="0"/>
              <w:suppressLineNumbers w:val="0"/>
              <w:spacing w:before="0" w:beforeAutospacing="0" w:after="0" w:afterAutospacing="0"/>
              <w:ind w:left="0" w:right="0"/>
              <w:rPr>
                <w:color w:val="auto"/>
              </w:rPr>
            </w:pPr>
          </w:p>
        </w:tc>
        <w:tc>
          <w:tcPr>
            <w:tcW w:w="960" w:type="dxa"/>
            <w:vAlign w:val="center"/>
          </w:tcPr>
          <w:p w14:paraId="257A8AE2">
            <w:pPr>
              <w:keepNext w:val="0"/>
              <w:keepLines w:val="0"/>
              <w:suppressLineNumbers w:val="0"/>
              <w:spacing w:before="0" w:beforeAutospacing="0" w:after="0" w:afterAutospacing="0"/>
              <w:ind w:left="0" w:right="0"/>
              <w:rPr>
                <w:color w:val="auto"/>
              </w:rPr>
            </w:pPr>
          </w:p>
        </w:tc>
        <w:tc>
          <w:tcPr>
            <w:tcW w:w="926" w:type="dxa"/>
            <w:vAlign w:val="center"/>
          </w:tcPr>
          <w:p w14:paraId="6320238B">
            <w:pPr>
              <w:keepNext w:val="0"/>
              <w:keepLines w:val="0"/>
              <w:suppressLineNumbers w:val="0"/>
              <w:spacing w:before="0" w:beforeAutospacing="0" w:after="0" w:afterAutospacing="0"/>
              <w:ind w:left="0" w:right="0"/>
              <w:rPr>
                <w:color w:val="auto"/>
              </w:rPr>
            </w:pPr>
          </w:p>
        </w:tc>
      </w:tr>
      <w:tr w14:paraId="7C83A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B023A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20805</w:t>
            </w:r>
          </w:p>
        </w:tc>
        <w:tc>
          <w:tcPr>
            <w:tcW w:w="1760" w:type="dxa"/>
            <w:vAlign w:val="center"/>
          </w:tcPr>
          <w:p w14:paraId="26F692D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行政事业单位养老支出</w:t>
            </w:r>
          </w:p>
        </w:tc>
        <w:tc>
          <w:tcPr>
            <w:tcW w:w="940" w:type="dxa"/>
            <w:vAlign w:val="center"/>
          </w:tcPr>
          <w:p w14:paraId="528CF95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12.52</w:t>
            </w:r>
          </w:p>
        </w:tc>
        <w:tc>
          <w:tcPr>
            <w:tcW w:w="1000" w:type="dxa"/>
            <w:vAlign w:val="center"/>
          </w:tcPr>
          <w:p w14:paraId="3B31F53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12.52</w:t>
            </w:r>
          </w:p>
        </w:tc>
        <w:tc>
          <w:tcPr>
            <w:tcW w:w="980" w:type="dxa"/>
            <w:vAlign w:val="center"/>
          </w:tcPr>
          <w:p w14:paraId="19DE8560">
            <w:pPr>
              <w:keepNext w:val="0"/>
              <w:keepLines w:val="0"/>
              <w:suppressLineNumbers w:val="0"/>
              <w:spacing w:before="0" w:beforeAutospacing="0" w:after="0" w:afterAutospacing="0"/>
              <w:ind w:left="0" w:right="0"/>
              <w:rPr>
                <w:color w:val="auto"/>
              </w:rPr>
            </w:pPr>
          </w:p>
        </w:tc>
        <w:tc>
          <w:tcPr>
            <w:tcW w:w="920" w:type="dxa"/>
            <w:vAlign w:val="center"/>
          </w:tcPr>
          <w:p w14:paraId="541B2451">
            <w:pPr>
              <w:keepNext w:val="0"/>
              <w:keepLines w:val="0"/>
              <w:suppressLineNumbers w:val="0"/>
              <w:spacing w:before="0" w:beforeAutospacing="0" w:after="0" w:afterAutospacing="0"/>
              <w:ind w:left="0" w:right="0"/>
              <w:rPr>
                <w:color w:val="auto"/>
              </w:rPr>
            </w:pPr>
          </w:p>
        </w:tc>
        <w:tc>
          <w:tcPr>
            <w:tcW w:w="960" w:type="dxa"/>
            <w:vAlign w:val="center"/>
          </w:tcPr>
          <w:p w14:paraId="37C0E3DE">
            <w:pPr>
              <w:keepNext w:val="0"/>
              <w:keepLines w:val="0"/>
              <w:suppressLineNumbers w:val="0"/>
              <w:spacing w:before="0" w:beforeAutospacing="0" w:after="0" w:afterAutospacing="0"/>
              <w:ind w:left="0" w:right="0"/>
              <w:rPr>
                <w:color w:val="auto"/>
              </w:rPr>
            </w:pPr>
          </w:p>
        </w:tc>
        <w:tc>
          <w:tcPr>
            <w:tcW w:w="926" w:type="dxa"/>
            <w:vAlign w:val="center"/>
          </w:tcPr>
          <w:p w14:paraId="4D3996BD">
            <w:pPr>
              <w:keepNext w:val="0"/>
              <w:keepLines w:val="0"/>
              <w:suppressLineNumbers w:val="0"/>
              <w:spacing w:before="0" w:beforeAutospacing="0" w:after="0" w:afterAutospacing="0"/>
              <w:ind w:left="0" w:right="0"/>
              <w:rPr>
                <w:color w:val="auto"/>
              </w:rPr>
            </w:pPr>
          </w:p>
        </w:tc>
      </w:tr>
      <w:tr w14:paraId="21B62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DF181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2080505</w:t>
            </w:r>
          </w:p>
        </w:tc>
        <w:tc>
          <w:tcPr>
            <w:tcW w:w="1760" w:type="dxa"/>
            <w:vAlign w:val="center"/>
          </w:tcPr>
          <w:p w14:paraId="145D451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0CB6837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12.52</w:t>
            </w:r>
          </w:p>
        </w:tc>
        <w:tc>
          <w:tcPr>
            <w:tcW w:w="1000" w:type="dxa"/>
            <w:vAlign w:val="center"/>
          </w:tcPr>
          <w:p w14:paraId="0CC9973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12.52</w:t>
            </w:r>
          </w:p>
        </w:tc>
        <w:tc>
          <w:tcPr>
            <w:tcW w:w="980" w:type="dxa"/>
            <w:vAlign w:val="center"/>
          </w:tcPr>
          <w:p w14:paraId="031843EF">
            <w:pPr>
              <w:keepNext w:val="0"/>
              <w:keepLines w:val="0"/>
              <w:suppressLineNumbers w:val="0"/>
              <w:spacing w:before="0" w:beforeAutospacing="0" w:after="0" w:afterAutospacing="0"/>
              <w:ind w:left="0" w:right="0"/>
              <w:rPr>
                <w:color w:val="auto"/>
              </w:rPr>
            </w:pPr>
          </w:p>
        </w:tc>
        <w:tc>
          <w:tcPr>
            <w:tcW w:w="920" w:type="dxa"/>
            <w:vAlign w:val="center"/>
          </w:tcPr>
          <w:p w14:paraId="2CD9DDC0">
            <w:pPr>
              <w:keepNext w:val="0"/>
              <w:keepLines w:val="0"/>
              <w:suppressLineNumbers w:val="0"/>
              <w:spacing w:before="0" w:beforeAutospacing="0" w:after="0" w:afterAutospacing="0"/>
              <w:ind w:left="0" w:right="0"/>
              <w:rPr>
                <w:color w:val="auto"/>
              </w:rPr>
            </w:pPr>
          </w:p>
        </w:tc>
        <w:tc>
          <w:tcPr>
            <w:tcW w:w="960" w:type="dxa"/>
            <w:vAlign w:val="center"/>
          </w:tcPr>
          <w:p w14:paraId="4F8DA7C3">
            <w:pPr>
              <w:keepNext w:val="0"/>
              <w:keepLines w:val="0"/>
              <w:suppressLineNumbers w:val="0"/>
              <w:spacing w:before="0" w:beforeAutospacing="0" w:after="0" w:afterAutospacing="0"/>
              <w:ind w:left="0" w:right="0"/>
              <w:rPr>
                <w:color w:val="auto"/>
              </w:rPr>
            </w:pPr>
          </w:p>
        </w:tc>
        <w:tc>
          <w:tcPr>
            <w:tcW w:w="926" w:type="dxa"/>
            <w:vAlign w:val="center"/>
          </w:tcPr>
          <w:p w14:paraId="305CE777">
            <w:pPr>
              <w:keepNext w:val="0"/>
              <w:keepLines w:val="0"/>
              <w:suppressLineNumbers w:val="0"/>
              <w:spacing w:before="0" w:beforeAutospacing="0" w:after="0" w:afterAutospacing="0"/>
              <w:ind w:left="0" w:right="0"/>
              <w:rPr>
                <w:color w:val="auto"/>
              </w:rPr>
            </w:pPr>
          </w:p>
        </w:tc>
      </w:tr>
      <w:tr w14:paraId="26B03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C8F4E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210</w:t>
            </w:r>
          </w:p>
        </w:tc>
        <w:tc>
          <w:tcPr>
            <w:tcW w:w="1760" w:type="dxa"/>
            <w:vAlign w:val="center"/>
          </w:tcPr>
          <w:p w14:paraId="2E72C42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卫生健康支出</w:t>
            </w:r>
          </w:p>
        </w:tc>
        <w:tc>
          <w:tcPr>
            <w:tcW w:w="940" w:type="dxa"/>
            <w:vAlign w:val="center"/>
          </w:tcPr>
          <w:p w14:paraId="28FB7EF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4.36</w:t>
            </w:r>
          </w:p>
        </w:tc>
        <w:tc>
          <w:tcPr>
            <w:tcW w:w="1000" w:type="dxa"/>
            <w:vAlign w:val="center"/>
          </w:tcPr>
          <w:p w14:paraId="47DE0B6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4.36</w:t>
            </w:r>
          </w:p>
        </w:tc>
        <w:tc>
          <w:tcPr>
            <w:tcW w:w="980" w:type="dxa"/>
            <w:vAlign w:val="center"/>
          </w:tcPr>
          <w:p w14:paraId="29A15A31">
            <w:pPr>
              <w:keepNext w:val="0"/>
              <w:keepLines w:val="0"/>
              <w:suppressLineNumbers w:val="0"/>
              <w:spacing w:before="0" w:beforeAutospacing="0" w:after="0" w:afterAutospacing="0"/>
              <w:ind w:left="0" w:right="0"/>
              <w:rPr>
                <w:color w:val="auto"/>
              </w:rPr>
            </w:pPr>
          </w:p>
        </w:tc>
        <w:tc>
          <w:tcPr>
            <w:tcW w:w="920" w:type="dxa"/>
            <w:vAlign w:val="center"/>
          </w:tcPr>
          <w:p w14:paraId="72F00806">
            <w:pPr>
              <w:keepNext w:val="0"/>
              <w:keepLines w:val="0"/>
              <w:suppressLineNumbers w:val="0"/>
              <w:spacing w:before="0" w:beforeAutospacing="0" w:after="0" w:afterAutospacing="0"/>
              <w:ind w:left="0" w:right="0"/>
              <w:rPr>
                <w:color w:val="auto"/>
              </w:rPr>
            </w:pPr>
          </w:p>
        </w:tc>
        <w:tc>
          <w:tcPr>
            <w:tcW w:w="960" w:type="dxa"/>
            <w:vAlign w:val="center"/>
          </w:tcPr>
          <w:p w14:paraId="7793789C">
            <w:pPr>
              <w:keepNext w:val="0"/>
              <w:keepLines w:val="0"/>
              <w:suppressLineNumbers w:val="0"/>
              <w:spacing w:before="0" w:beforeAutospacing="0" w:after="0" w:afterAutospacing="0"/>
              <w:ind w:left="0" w:right="0"/>
              <w:rPr>
                <w:color w:val="auto"/>
              </w:rPr>
            </w:pPr>
          </w:p>
        </w:tc>
        <w:tc>
          <w:tcPr>
            <w:tcW w:w="926" w:type="dxa"/>
            <w:vAlign w:val="center"/>
          </w:tcPr>
          <w:p w14:paraId="38BFD379">
            <w:pPr>
              <w:keepNext w:val="0"/>
              <w:keepLines w:val="0"/>
              <w:suppressLineNumbers w:val="0"/>
              <w:spacing w:before="0" w:beforeAutospacing="0" w:after="0" w:afterAutospacing="0"/>
              <w:ind w:left="0" w:right="0"/>
              <w:rPr>
                <w:color w:val="auto"/>
              </w:rPr>
            </w:pPr>
          </w:p>
        </w:tc>
      </w:tr>
      <w:tr w14:paraId="6CF40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87D4D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21011</w:t>
            </w:r>
          </w:p>
        </w:tc>
        <w:tc>
          <w:tcPr>
            <w:tcW w:w="1760" w:type="dxa"/>
            <w:vAlign w:val="center"/>
          </w:tcPr>
          <w:p w14:paraId="2A7A58C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行政事业单位医疗</w:t>
            </w:r>
          </w:p>
        </w:tc>
        <w:tc>
          <w:tcPr>
            <w:tcW w:w="940" w:type="dxa"/>
            <w:vAlign w:val="center"/>
          </w:tcPr>
          <w:p w14:paraId="7F9D535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4.36</w:t>
            </w:r>
          </w:p>
        </w:tc>
        <w:tc>
          <w:tcPr>
            <w:tcW w:w="1000" w:type="dxa"/>
            <w:vAlign w:val="center"/>
          </w:tcPr>
          <w:p w14:paraId="5147CC4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4.36</w:t>
            </w:r>
          </w:p>
        </w:tc>
        <w:tc>
          <w:tcPr>
            <w:tcW w:w="980" w:type="dxa"/>
            <w:vAlign w:val="center"/>
          </w:tcPr>
          <w:p w14:paraId="231CF6DE">
            <w:pPr>
              <w:keepNext w:val="0"/>
              <w:keepLines w:val="0"/>
              <w:suppressLineNumbers w:val="0"/>
              <w:spacing w:before="0" w:beforeAutospacing="0" w:after="0" w:afterAutospacing="0"/>
              <w:ind w:left="0" w:right="0"/>
              <w:rPr>
                <w:color w:val="auto"/>
              </w:rPr>
            </w:pPr>
          </w:p>
        </w:tc>
        <w:tc>
          <w:tcPr>
            <w:tcW w:w="920" w:type="dxa"/>
            <w:vAlign w:val="center"/>
          </w:tcPr>
          <w:p w14:paraId="3E8881AB">
            <w:pPr>
              <w:keepNext w:val="0"/>
              <w:keepLines w:val="0"/>
              <w:suppressLineNumbers w:val="0"/>
              <w:spacing w:before="0" w:beforeAutospacing="0" w:after="0" w:afterAutospacing="0"/>
              <w:ind w:left="0" w:right="0"/>
              <w:rPr>
                <w:color w:val="auto"/>
              </w:rPr>
            </w:pPr>
          </w:p>
        </w:tc>
        <w:tc>
          <w:tcPr>
            <w:tcW w:w="960" w:type="dxa"/>
            <w:vAlign w:val="center"/>
          </w:tcPr>
          <w:p w14:paraId="54F1F930">
            <w:pPr>
              <w:keepNext w:val="0"/>
              <w:keepLines w:val="0"/>
              <w:suppressLineNumbers w:val="0"/>
              <w:spacing w:before="0" w:beforeAutospacing="0" w:after="0" w:afterAutospacing="0"/>
              <w:ind w:left="0" w:right="0"/>
              <w:rPr>
                <w:color w:val="auto"/>
              </w:rPr>
            </w:pPr>
          </w:p>
        </w:tc>
        <w:tc>
          <w:tcPr>
            <w:tcW w:w="926" w:type="dxa"/>
            <w:vAlign w:val="center"/>
          </w:tcPr>
          <w:p w14:paraId="6042BDF3">
            <w:pPr>
              <w:keepNext w:val="0"/>
              <w:keepLines w:val="0"/>
              <w:suppressLineNumbers w:val="0"/>
              <w:spacing w:before="0" w:beforeAutospacing="0" w:after="0" w:afterAutospacing="0"/>
              <w:ind w:left="0" w:right="0"/>
              <w:rPr>
                <w:color w:val="auto"/>
              </w:rPr>
            </w:pPr>
          </w:p>
        </w:tc>
      </w:tr>
      <w:tr w14:paraId="34945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A4FB2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2101102</w:t>
            </w:r>
          </w:p>
        </w:tc>
        <w:tc>
          <w:tcPr>
            <w:tcW w:w="1760" w:type="dxa"/>
            <w:vAlign w:val="center"/>
          </w:tcPr>
          <w:p w14:paraId="48ECF6A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事业单位医疗</w:t>
            </w:r>
          </w:p>
        </w:tc>
        <w:tc>
          <w:tcPr>
            <w:tcW w:w="940" w:type="dxa"/>
            <w:vAlign w:val="center"/>
          </w:tcPr>
          <w:p w14:paraId="4252A3E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4.36</w:t>
            </w:r>
          </w:p>
        </w:tc>
        <w:tc>
          <w:tcPr>
            <w:tcW w:w="1000" w:type="dxa"/>
            <w:vAlign w:val="center"/>
          </w:tcPr>
          <w:p w14:paraId="313E193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4.36</w:t>
            </w:r>
          </w:p>
        </w:tc>
        <w:tc>
          <w:tcPr>
            <w:tcW w:w="980" w:type="dxa"/>
            <w:vAlign w:val="center"/>
          </w:tcPr>
          <w:p w14:paraId="5E580DA8">
            <w:pPr>
              <w:keepNext w:val="0"/>
              <w:keepLines w:val="0"/>
              <w:suppressLineNumbers w:val="0"/>
              <w:spacing w:before="0" w:beforeAutospacing="0" w:after="0" w:afterAutospacing="0"/>
              <w:ind w:left="0" w:right="0"/>
              <w:rPr>
                <w:color w:val="auto"/>
              </w:rPr>
            </w:pPr>
          </w:p>
        </w:tc>
        <w:tc>
          <w:tcPr>
            <w:tcW w:w="920" w:type="dxa"/>
            <w:vAlign w:val="center"/>
          </w:tcPr>
          <w:p w14:paraId="7D1DFB4F">
            <w:pPr>
              <w:keepNext w:val="0"/>
              <w:keepLines w:val="0"/>
              <w:suppressLineNumbers w:val="0"/>
              <w:spacing w:before="0" w:beforeAutospacing="0" w:after="0" w:afterAutospacing="0"/>
              <w:ind w:left="0" w:right="0"/>
              <w:rPr>
                <w:color w:val="auto"/>
              </w:rPr>
            </w:pPr>
          </w:p>
        </w:tc>
        <w:tc>
          <w:tcPr>
            <w:tcW w:w="960" w:type="dxa"/>
            <w:vAlign w:val="center"/>
          </w:tcPr>
          <w:p w14:paraId="70658550">
            <w:pPr>
              <w:keepNext w:val="0"/>
              <w:keepLines w:val="0"/>
              <w:suppressLineNumbers w:val="0"/>
              <w:spacing w:before="0" w:beforeAutospacing="0" w:after="0" w:afterAutospacing="0"/>
              <w:ind w:left="0" w:right="0"/>
              <w:rPr>
                <w:color w:val="auto"/>
              </w:rPr>
            </w:pPr>
          </w:p>
        </w:tc>
        <w:tc>
          <w:tcPr>
            <w:tcW w:w="926" w:type="dxa"/>
            <w:vAlign w:val="center"/>
          </w:tcPr>
          <w:p w14:paraId="551CE1BB">
            <w:pPr>
              <w:keepNext w:val="0"/>
              <w:keepLines w:val="0"/>
              <w:suppressLineNumbers w:val="0"/>
              <w:spacing w:before="0" w:beforeAutospacing="0" w:after="0" w:afterAutospacing="0"/>
              <w:ind w:left="0" w:right="0"/>
              <w:rPr>
                <w:color w:val="auto"/>
              </w:rPr>
            </w:pPr>
          </w:p>
        </w:tc>
      </w:tr>
      <w:tr w14:paraId="6CE09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880F3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221</w:t>
            </w:r>
          </w:p>
        </w:tc>
        <w:tc>
          <w:tcPr>
            <w:tcW w:w="1760" w:type="dxa"/>
            <w:vAlign w:val="center"/>
          </w:tcPr>
          <w:p w14:paraId="0D7D4A1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住房保障支出</w:t>
            </w:r>
          </w:p>
        </w:tc>
        <w:tc>
          <w:tcPr>
            <w:tcW w:w="940" w:type="dxa"/>
            <w:vAlign w:val="center"/>
          </w:tcPr>
          <w:p w14:paraId="28A337B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9.40</w:t>
            </w:r>
          </w:p>
        </w:tc>
        <w:tc>
          <w:tcPr>
            <w:tcW w:w="1000" w:type="dxa"/>
            <w:vAlign w:val="center"/>
          </w:tcPr>
          <w:p w14:paraId="53F3143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9.40</w:t>
            </w:r>
          </w:p>
        </w:tc>
        <w:tc>
          <w:tcPr>
            <w:tcW w:w="980" w:type="dxa"/>
            <w:vAlign w:val="center"/>
          </w:tcPr>
          <w:p w14:paraId="6DE5900B">
            <w:pPr>
              <w:keepNext w:val="0"/>
              <w:keepLines w:val="0"/>
              <w:suppressLineNumbers w:val="0"/>
              <w:spacing w:before="0" w:beforeAutospacing="0" w:after="0" w:afterAutospacing="0"/>
              <w:ind w:left="0" w:right="0"/>
              <w:rPr>
                <w:color w:val="auto"/>
              </w:rPr>
            </w:pPr>
          </w:p>
        </w:tc>
        <w:tc>
          <w:tcPr>
            <w:tcW w:w="920" w:type="dxa"/>
            <w:vAlign w:val="center"/>
          </w:tcPr>
          <w:p w14:paraId="29D689C8">
            <w:pPr>
              <w:keepNext w:val="0"/>
              <w:keepLines w:val="0"/>
              <w:suppressLineNumbers w:val="0"/>
              <w:spacing w:before="0" w:beforeAutospacing="0" w:after="0" w:afterAutospacing="0"/>
              <w:ind w:left="0" w:right="0"/>
              <w:rPr>
                <w:color w:val="auto"/>
              </w:rPr>
            </w:pPr>
          </w:p>
        </w:tc>
        <w:tc>
          <w:tcPr>
            <w:tcW w:w="960" w:type="dxa"/>
            <w:vAlign w:val="center"/>
          </w:tcPr>
          <w:p w14:paraId="73032ADD">
            <w:pPr>
              <w:keepNext w:val="0"/>
              <w:keepLines w:val="0"/>
              <w:suppressLineNumbers w:val="0"/>
              <w:spacing w:before="0" w:beforeAutospacing="0" w:after="0" w:afterAutospacing="0"/>
              <w:ind w:left="0" w:right="0"/>
              <w:rPr>
                <w:color w:val="auto"/>
              </w:rPr>
            </w:pPr>
          </w:p>
        </w:tc>
        <w:tc>
          <w:tcPr>
            <w:tcW w:w="926" w:type="dxa"/>
            <w:vAlign w:val="center"/>
          </w:tcPr>
          <w:p w14:paraId="5B330275">
            <w:pPr>
              <w:keepNext w:val="0"/>
              <w:keepLines w:val="0"/>
              <w:suppressLineNumbers w:val="0"/>
              <w:spacing w:before="0" w:beforeAutospacing="0" w:after="0" w:afterAutospacing="0"/>
              <w:ind w:left="0" w:right="0"/>
              <w:rPr>
                <w:color w:val="auto"/>
              </w:rPr>
            </w:pPr>
          </w:p>
        </w:tc>
      </w:tr>
      <w:tr w14:paraId="5B0DB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7827D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22102</w:t>
            </w:r>
          </w:p>
        </w:tc>
        <w:tc>
          <w:tcPr>
            <w:tcW w:w="1760" w:type="dxa"/>
            <w:vAlign w:val="center"/>
          </w:tcPr>
          <w:p w14:paraId="305399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住房改革支出</w:t>
            </w:r>
          </w:p>
        </w:tc>
        <w:tc>
          <w:tcPr>
            <w:tcW w:w="940" w:type="dxa"/>
            <w:vAlign w:val="center"/>
          </w:tcPr>
          <w:p w14:paraId="12E9F12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9.40</w:t>
            </w:r>
          </w:p>
        </w:tc>
        <w:tc>
          <w:tcPr>
            <w:tcW w:w="1000" w:type="dxa"/>
            <w:vAlign w:val="center"/>
          </w:tcPr>
          <w:p w14:paraId="17DAA53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9.40</w:t>
            </w:r>
          </w:p>
        </w:tc>
        <w:tc>
          <w:tcPr>
            <w:tcW w:w="980" w:type="dxa"/>
            <w:vAlign w:val="center"/>
          </w:tcPr>
          <w:p w14:paraId="7D321AF6">
            <w:pPr>
              <w:keepNext w:val="0"/>
              <w:keepLines w:val="0"/>
              <w:suppressLineNumbers w:val="0"/>
              <w:spacing w:before="0" w:beforeAutospacing="0" w:after="0" w:afterAutospacing="0"/>
              <w:ind w:left="0" w:right="0"/>
              <w:rPr>
                <w:color w:val="auto"/>
              </w:rPr>
            </w:pPr>
          </w:p>
        </w:tc>
        <w:tc>
          <w:tcPr>
            <w:tcW w:w="920" w:type="dxa"/>
            <w:vAlign w:val="center"/>
          </w:tcPr>
          <w:p w14:paraId="19D72DCC">
            <w:pPr>
              <w:keepNext w:val="0"/>
              <w:keepLines w:val="0"/>
              <w:suppressLineNumbers w:val="0"/>
              <w:spacing w:before="0" w:beforeAutospacing="0" w:after="0" w:afterAutospacing="0"/>
              <w:ind w:left="0" w:right="0"/>
              <w:rPr>
                <w:color w:val="auto"/>
              </w:rPr>
            </w:pPr>
          </w:p>
        </w:tc>
        <w:tc>
          <w:tcPr>
            <w:tcW w:w="960" w:type="dxa"/>
            <w:vAlign w:val="center"/>
          </w:tcPr>
          <w:p w14:paraId="357BEE3F">
            <w:pPr>
              <w:keepNext w:val="0"/>
              <w:keepLines w:val="0"/>
              <w:suppressLineNumbers w:val="0"/>
              <w:spacing w:before="0" w:beforeAutospacing="0" w:after="0" w:afterAutospacing="0"/>
              <w:ind w:left="0" w:right="0"/>
              <w:rPr>
                <w:color w:val="auto"/>
              </w:rPr>
            </w:pPr>
          </w:p>
        </w:tc>
        <w:tc>
          <w:tcPr>
            <w:tcW w:w="926" w:type="dxa"/>
            <w:vAlign w:val="center"/>
          </w:tcPr>
          <w:p w14:paraId="616E9A92">
            <w:pPr>
              <w:keepNext w:val="0"/>
              <w:keepLines w:val="0"/>
              <w:suppressLineNumbers w:val="0"/>
              <w:spacing w:before="0" w:beforeAutospacing="0" w:after="0" w:afterAutospacing="0"/>
              <w:ind w:left="0" w:right="0"/>
              <w:rPr>
                <w:color w:val="auto"/>
              </w:rPr>
            </w:pPr>
          </w:p>
        </w:tc>
      </w:tr>
      <w:tr w14:paraId="31C15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86D19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2210201</w:t>
            </w:r>
          </w:p>
        </w:tc>
        <w:tc>
          <w:tcPr>
            <w:tcW w:w="1760" w:type="dxa"/>
            <w:vAlign w:val="center"/>
          </w:tcPr>
          <w:p w14:paraId="075CAE5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住房公积金</w:t>
            </w:r>
          </w:p>
        </w:tc>
        <w:tc>
          <w:tcPr>
            <w:tcW w:w="940" w:type="dxa"/>
            <w:vAlign w:val="center"/>
          </w:tcPr>
          <w:p w14:paraId="2C551BB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9.40</w:t>
            </w:r>
          </w:p>
        </w:tc>
        <w:tc>
          <w:tcPr>
            <w:tcW w:w="1000" w:type="dxa"/>
            <w:vAlign w:val="center"/>
          </w:tcPr>
          <w:p w14:paraId="4D7AC75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9.40</w:t>
            </w:r>
          </w:p>
        </w:tc>
        <w:tc>
          <w:tcPr>
            <w:tcW w:w="980" w:type="dxa"/>
            <w:vAlign w:val="center"/>
          </w:tcPr>
          <w:p w14:paraId="0621EA68">
            <w:pPr>
              <w:keepNext w:val="0"/>
              <w:keepLines w:val="0"/>
              <w:suppressLineNumbers w:val="0"/>
              <w:spacing w:before="0" w:beforeAutospacing="0" w:after="0" w:afterAutospacing="0"/>
              <w:ind w:left="0" w:right="0"/>
              <w:rPr>
                <w:color w:val="auto"/>
              </w:rPr>
            </w:pPr>
          </w:p>
        </w:tc>
        <w:tc>
          <w:tcPr>
            <w:tcW w:w="920" w:type="dxa"/>
            <w:vAlign w:val="center"/>
          </w:tcPr>
          <w:p w14:paraId="6FA9A206">
            <w:pPr>
              <w:keepNext w:val="0"/>
              <w:keepLines w:val="0"/>
              <w:suppressLineNumbers w:val="0"/>
              <w:spacing w:before="0" w:beforeAutospacing="0" w:after="0" w:afterAutospacing="0"/>
              <w:ind w:left="0" w:right="0"/>
              <w:rPr>
                <w:color w:val="auto"/>
              </w:rPr>
            </w:pPr>
          </w:p>
        </w:tc>
        <w:tc>
          <w:tcPr>
            <w:tcW w:w="960" w:type="dxa"/>
            <w:vAlign w:val="center"/>
          </w:tcPr>
          <w:p w14:paraId="49571FFC">
            <w:pPr>
              <w:keepNext w:val="0"/>
              <w:keepLines w:val="0"/>
              <w:suppressLineNumbers w:val="0"/>
              <w:spacing w:before="0" w:beforeAutospacing="0" w:after="0" w:afterAutospacing="0"/>
              <w:ind w:left="0" w:right="0"/>
              <w:rPr>
                <w:color w:val="auto"/>
              </w:rPr>
            </w:pPr>
          </w:p>
        </w:tc>
        <w:tc>
          <w:tcPr>
            <w:tcW w:w="926" w:type="dxa"/>
            <w:vAlign w:val="center"/>
          </w:tcPr>
          <w:p w14:paraId="0E864A27">
            <w:pPr>
              <w:keepNext w:val="0"/>
              <w:keepLines w:val="0"/>
              <w:suppressLineNumbers w:val="0"/>
              <w:spacing w:before="0" w:beforeAutospacing="0" w:after="0" w:afterAutospacing="0"/>
              <w:ind w:left="0" w:right="0"/>
              <w:rPr>
                <w:color w:val="auto"/>
              </w:rPr>
            </w:pPr>
          </w:p>
        </w:tc>
      </w:tr>
      <w:tr w14:paraId="1A18E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4F1D87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注：本表反映部门（单位）本年度各项支出情况。</w:t>
            </w:r>
          </w:p>
        </w:tc>
      </w:tr>
    </w:tbl>
    <w:p w14:paraId="0653DBB6">
      <w:pPr>
        <w:snapToGrid w:val="0"/>
        <w:spacing w:before="200" w:after="200" w:line="200" w:lineRule="auto"/>
        <w:rPr>
          <w:color w:val="auto"/>
        </w:rPr>
      </w:pPr>
      <w:r>
        <w:rPr>
          <w:color w:val="auto"/>
          <w:sz w:val="8"/>
        </w:rPr>
        <w:t xml:space="preserve"> </w:t>
      </w:r>
    </w:p>
    <w:p w14:paraId="4518D6E9">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4D552C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268A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8F6912D">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公开04表</w:t>
            </w:r>
          </w:p>
        </w:tc>
      </w:tr>
      <w:tr w14:paraId="5F618A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6B85DFD">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66385F34">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5979" w:type="dxa"/>
          </w:tcPr>
          <w:p w14:paraId="184DE42B">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43AE0B0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EB2F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386589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收     入</w:t>
            </w:r>
          </w:p>
        </w:tc>
        <w:tc>
          <w:tcPr>
            <w:tcW w:w="2980" w:type="dxa"/>
            <w:gridSpan w:val="6"/>
            <w:vAlign w:val="center"/>
          </w:tcPr>
          <w:p w14:paraId="1E56B19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支     出</w:t>
            </w:r>
          </w:p>
        </w:tc>
      </w:tr>
      <w:tr w14:paraId="28C3A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64CD171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    目</w:t>
            </w:r>
          </w:p>
        </w:tc>
        <w:tc>
          <w:tcPr>
            <w:tcW w:w="420" w:type="dxa"/>
            <w:vMerge w:val="restart"/>
            <w:vAlign w:val="center"/>
          </w:tcPr>
          <w:p w14:paraId="3A7ECEF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行次</w:t>
            </w:r>
          </w:p>
        </w:tc>
        <w:tc>
          <w:tcPr>
            <w:tcW w:w="1480" w:type="dxa"/>
            <w:vMerge w:val="restart"/>
            <w:vAlign w:val="center"/>
          </w:tcPr>
          <w:p w14:paraId="7F6A7CE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决算数</w:t>
            </w:r>
          </w:p>
        </w:tc>
        <w:tc>
          <w:tcPr>
            <w:tcW w:w="2980" w:type="dxa"/>
            <w:vMerge w:val="restart"/>
            <w:vAlign w:val="center"/>
          </w:tcPr>
          <w:p w14:paraId="53B6535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1340236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行次</w:t>
            </w:r>
          </w:p>
        </w:tc>
        <w:tc>
          <w:tcPr>
            <w:tcW w:w="1460" w:type="dxa"/>
            <w:vMerge w:val="restart"/>
            <w:vAlign w:val="center"/>
          </w:tcPr>
          <w:p w14:paraId="3E13E8D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小计</w:t>
            </w:r>
          </w:p>
        </w:tc>
        <w:tc>
          <w:tcPr>
            <w:tcW w:w="1460" w:type="dxa"/>
            <w:vMerge w:val="restart"/>
            <w:vAlign w:val="center"/>
          </w:tcPr>
          <w:p w14:paraId="66F6D50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0F6A962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0813272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国有资本经营预算财政拨款</w:t>
            </w:r>
          </w:p>
        </w:tc>
      </w:tr>
      <w:tr w14:paraId="3D44B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38E6E8B">
            <w:pPr>
              <w:keepNext w:val="0"/>
              <w:keepLines w:val="0"/>
              <w:suppressLineNumbers w:val="0"/>
              <w:spacing w:before="0" w:beforeAutospacing="0" w:after="0" w:afterAutospacing="0"/>
              <w:ind w:left="0" w:right="0"/>
              <w:rPr>
                <w:color w:val="auto"/>
              </w:rPr>
            </w:pPr>
          </w:p>
        </w:tc>
        <w:tc>
          <w:tcPr>
            <w:tcW w:w="420" w:type="dxa"/>
            <w:vMerge w:val="continue"/>
            <w:vAlign w:val="center"/>
          </w:tcPr>
          <w:p w14:paraId="3F86D47D">
            <w:pPr>
              <w:keepNext w:val="0"/>
              <w:keepLines w:val="0"/>
              <w:suppressLineNumbers w:val="0"/>
              <w:spacing w:before="0" w:beforeAutospacing="0" w:after="0" w:afterAutospacing="0"/>
              <w:ind w:left="0" w:right="0"/>
              <w:rPr>
                <w:color w:val="auto"/>
              </w:rPr>
            </w:pPr>
          </w:p>
        </w:tc>
        <w:tc>
          <w:tcPr>
            <w:tcW w:w="1480" w:type="dxa"/>
            <w:vMerge w:val="continue"/>
            <w:vAlign w:val="center"/>
          </w:tcPr>
          <w:p w14:paraId="4830A5CB">
            <w:pPr>
              <w:keepNext w:val="0"/>
              <w:keepLines w:val="0"/>
              <w:suppressLineNumbers w:val="0"/>
              <w:spacing w:before="0" w:beforeAutospacing="0" w:after="0" w:afterAutospacing="0"/>
              <w:ind w:left="0" w:right="0"/>
              <w:rPr>
                <w:color w:val="auto"/>
              </w:rPr>
            </w:pPr>
          </w:p>
        </w:tc>
        <w:tc>
          <w:tcPr>
            <w:tcW w:w="2980" w:type="dxa"/>
            <w:vMerge w:val="continue"/>
            <w:vAlign w:val="center"/>
          </w:tcPr>
          <w:p w14:paraId="75ED3263">
            <w:pPr>
              <w:keepNext w:val="0"/>
              <w:keepLines w:val="0"/>
              <w:suppressLineNumbers w:val="0"/>
              <w:spacing w:before="0" w:beforeAutospacing="0" w:after="0" w:afterAutospacing="0"/>
              <w:ind w:left="0" w:right="0"/>
              <w:rPr>
                <w:color w:val="auto"/>
              </w:rPr>
            </w:pPr>
          </w:p>
        </w:tc>
        <w:tc>
          <w:tcPr>
            <w:tcW w:w="420" w:type="dxa"/>
            <w:vMerge w:val="continue"/>
            <w:vAlign w:val="center"/>
          </w:tcPr>
          <w:p w14:paraId="2B9596E5">
            <w:pPr>
              <w:keepNext w:val="0"/>
              <w:keepLines w:val="0"/>
              <w:suppressLineNumbers w:val="0"/>
              <w:spacing w:before="0" w:beforeAutospacing="0" w:after="0" w:afterAutospacing="0"/>
              <w:ind w:left="0" w:right="0"/>
              <w:rPr>
                <w:color w:val="auto"/>
              </w:rPr>
            </w:pPr>
          </w:p>
        </w:tc>
        <w:tc>
          <w:tcPr>
            <w:tcW w:w="1460" w:type="dxa"/>
            <w:vMerge w:val="continue"/>
            <w:vAlign w:val="center"/>
          </w:tcPr>
          <w:p w14:paraId="6223FA08">
            <w:pPr>
              <w:keepNext w:val="0"/>
              <w:keepLines w:val="0"/>
              <w:suppressLineNumbers w:val="0"/>
              <w:spacing w:before="0" w:beforeAutospacing="0" w:after="0" w:afterAutospacing="0"/>
              <w:ind w:left="0" w:right="0"/>
              <w:rPr>
                <w:color w:val="auto"/>
              </w:rPr>
            </w:pPr>
          </w:p>
        </w:tc>
        <w:tc>
          <w:tcPr>
            <w:tcW w:w="1460" w:type="dxa"/>
            <w:vMerge w:val="continue"/>
            <w:vAlign w:val="center"/>
          </w:tcPr>
          <w:p w14:paraId="2C819688">
            <w:pPr>
              <w:keepNext w:val="0"/>
              <w:keepLines w:val="0"/>
              <w:suppressLineNumbers w:val="0"/>
              <w:spacing w:before="0" w:beforeAutospacing="0" w:after="0" w:afterAutospacing="0"/>
              <w:ind w:left="0" w:right="0"/>
              <w:rPr>
                <w:color w:val="auto"/>
              </w:rPr>
            </w:pPr>
          </w:p>
        </w:tc>
        <w:tc>
          <w:tcPr>
            <w:tcW w:w="1460" w:type="dxa"/>
            <w:vMerge w:val="continue"/>
            <w:vAlign w:val="center"/>
          </w:tcPr>
          <w:p w14:paraId="07045B65">
            <w:pPr>
              <w:keepNext w:val="0"/>
              <w:keepLines w:val="0"/>
              <w:suppressLineNumbers w:val="0"/>
              <w:spacing w:before="0" w:beforeAutospacing="0" w:after="0" w:afterAutospacing="0"/>
              <w:ind w:left="0" w:right="0"/>
              <w:rPr>
                <w:color w:val="auto"/>
              </w:rPr>
            </w:pPr>
          </w:p>
        </w:tc>
        <w:tc>
          <w:tcPr>
            <w:tcW w:w="1438" w:type="dxa"/>
            <w:vMerge w:val="continue"/>
            <w:vAlign w:val="center"/>
          </w:tcPr>
          <w:p w14:paraId="10D763F3">
            <w:pPr>
              <w:keepNext w:val="0"/>
              <w:keepLines w:val="0"/>
              <w:suppressLineNumbers w:val="0"/>
              <w:spacing w:before="0" w:beforeAutospacing="0" w:after="0" w:afterAutospacing="0"/>
              <w:ind w:left="0" w:right="0"/>
              <w:rPr>
                <w:color w:val="auto"/>
              </w:rPr>
            </w:pPr>
          </w:p>
        </w:tc>
      </w:tr>
      <w:tr w14:paraId="0C1CB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B06D48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    次</w:t>
            </w:r>
          </w:p>
        </w:tc>
        <w:tc>
          <w:tcPr>
            <w:tcW w:w="420" w:type="dxa"/>
            <w:vAlign w:val="center"/>
          </w:tcPr>
          <w:p w14:paraId="27570128">
            <w:pPr>
              <w:keepNext w:val="0"/>
              <w:keepLines w:val="0"/>
              <w:suppressLineNumbers w:val="0"/>
              <w:spacing w:before="0" w:beforeAutospacing="0" w:after="0" w:afterAutospacing="0"/>
              <w:ind w:left="0" w:right="0"/>
              <w:rPr>
                <w:color w:val="auto"/>
              </w:rPr>
            </w:pPr>
          </w:p>
        </w:tc>
        <w:tc>
          <w:tcPr>
            <w:tcW w:w="1480" w:type="dxa"/>
            <w:vAlign w:val="center"/>
          </w:tcPr>
          <w:p w14:paraId="41B34EB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2980" w:type="dxa"/>
            <w:vAlign w:val="center"/>
          </w:tcPr>
          <w:p w14:paraId="7092AC3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    次</w:t>
            </w:r>
          </w:p>
        </w:tc>
        <w:tc>
          <w:tcPr>
            <w:tcW w:w="420" w:type="dxa"/>
            <w:vAlign w:val="center"/>
          </w:tcPr>
          <w:p w14:paraId="3367A549">
            <w:pPr>
              <w:keepNext w:val="0"/>
              <w:keepLines w:val="0"/>
              <w:suppressLineNumbers w:val="0"/>
              <w:spacing w:before="0" w:beforeAutospacing="0" w:after="0" w:afterAutospacing="0"/>
              <w:ind w:left="0" w:right="0"/>
              <w:rPr>
                <w:color w:val="auto"/>
              </w:rPr>
            </w:pPr>
          </w:p>
        </w:tc>
        <w:tc>
          <w:tcPr>
            <w:tcW w:w="1460" w:type="dxa"/>
            <w:vAlign w:val="center"/>
          </w:tcPr>
          <w:p w14:paraId="4B22F8B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460" w:type="dxa"/>
            <w:vAlign w:val="center"/>
          </w:tcPr>
          <w:p w14:paraId="017A0B3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c>
          <w:tcPr>
            <w:tcW w:w="1460" w:type="dxa"/>
            <w:vAlign w:val="center"/>
          </w:tcPr>
          <w:p w14:paraId="21EEC16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w:t>
            </w:r>
          </w:p>
        </w:tc>
        <w:tc>
          <w:tcPr>
            <w:tcW w:w="1438" w:type="dxa"/>
            <w:vAlign w:val="center"/>
          </w:tcPr>
          <w:p w14:paraId="3D5A68F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w:t>
            </w:r>
          </w:p>
        </w:tc>
      </w:tr>
      <w:tr w14:paraId="42D1F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A43D7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一、一般公共预算财政拨款</w:t>
            </w:r>
          </w:p>
        </w:tc>
        <w:tc>
          <w:tcPr>
            <w:tcW w:w="420" w:type="dxa"/>
            <w:vAlign w:val="center"/>
          </w:tcPr>
          <w:p w14:paraId="1227231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480" w:type="dxa"/>
            <w:vAlign w:val="center"/>
          </w:tcPr>
          <w:p w14:paraId="6DFBCCB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2980" w:type="dxa"/>
            <w:vAlign w:val="center"/>
          </w:tcPr>
          <w:p w14:paraId="751DECE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一、一般公共服务支出</w:t>
            </w:r>
          </w:p>
        </w:tc>
        <w:tc>
          <w:tcPr>
            <w:tcW w:w="420" w:type="dxa"/>
            <w:vAlign w:val="center"/>
          </w:tcPr>
          <w:p w14:paraId="159EF6E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33</w:t>
            </w:r>
          </w:p>
        </w:tc>
        <w:tc>
          <w:tcPr>
            <w:tcW w:w="1460" w:type="dxa"/>
            <w:vAlign w:val="center"/>
          </w:tcPr>
          <w:p w14:paraId="61CE5CA8">
            <w:pPr>
              <w:keepNext w:val="0"/>
              <w:keepLines w:val="0"/>
              <w:suppressLineNumbers w:val="0"/>
              <w:spacing w:before="0" w:beforeAutospacing="0" w:after="0" w:afterAutospacing="0"/>
              <w:ind w:left="0" w:right="0"/>
              <w:rPr>
                <w:color w:val="auto"/>
              </w:rPr>
            </w:pPr>
          </w:p>
        </w:tc>
        <w:tc>
          <w:tcPr>
            <w:tcW w:w="1460" w:type="dxa"/>
            <w:vAlign w:val="center"/>
          </w:tcPr>
          <w:p w14:paraId="1615E068">
            <w:pPr>
              <w:keepNext w:val="0"/>
              <w:keepLines w:val="0"/>
              <w:suppressLineNumbers w:val="0"/>
              <w:spacing w:before="0" w:beforeAutospacing="0" w:after="0" w:afterAutospacing="0"/>
              <w:ind w:left="0" w:right="0"/>
              <w:rPr>
                <w:color w:val="auto"/>
              </w:rPr>
            </w:pPr>
          </w:p>
        </w:tc>
        <w:tc>
          <w:tcPr>
            <w:tcW w:w="1460" w:type="dxa"/>
            <w:vAlign w:val="center"/>
          </w:tcPr>
          <w:p w14:paraId="17469F9B">
            <w:pPr>
              <w:keepNext w:val="0"/>
              <w:keepLines w:val="0"/>
              <w:suppressLineNumbers w:val="0"/>
              <w:spacing w:before="0" w:beforeAutospacing="0" w:after="0" w:afterAutospacing="0"/>
              <w:ind w:left="0" w:right="0"/>
              <w:rPr>
                <w:color w:val="auto"/>
              </w:rPr>
            </w:pPr>
          </w:p>
        </w:tc>
        <w:tc>
          <w:tcPr>
            <w:tcW w:w="1438" w:type="dxa"/>
            <w:vAlign w:val="center"/>
          </w:tcPr>
          <w:p w14:paraId="7D62F76A">
            <w:pPr>
              <w:keepNext w:val="0"/>
              <w:keepLines w:val="0"/>
              <w:suppressLineNumbers w:val="0"/>
              <w:spacing w:before="0" w:beforeAutospacing="0" w:after="0" w:afterAutospacing="0"/>
              <w:ind w:left="0" w:right="0"/>
              <w:rPr>
                <w:color w:val="auto"/>
              </w:rPr>
            </w:pPr>
          </w:p>
        </w:tc>
      </w:tr>
      <w:tr w14:paraId="287EF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2103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6BFBA8E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480" w:type="dxa"/>
            <w:vAlign w:val="center"/>
          </w:tcPr>
          <w:p w14:paraId="36DCC85A">
            <w:pPr>
              <w:keepNext w:val="0"/>
              <w:keepLines w:val="0"/>
              <w:suppressLineNumbers w:val="0"/>
              <w:spacing w:before="0" w:beforeAutospacing="0" w:after="0" w:afterAutospacing="0"/>
              <w:ind w:left="0" w:right="0"/>
              <w:rPr>
                <w:color w:val="auto"/>
              </w:rPr>
            </w:pPr>
          </w:p>
        </w:tc>
        <w:tc>
          <w:tcPr>
            <w:tcW w:w="2980" w:type="dxa"/>
            <w:vAlign w:val="center"/>
          </w:tcPr>
          <w:p w14:paraId="549D40F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二、外交支出</w:t>
            </w:r>
          </w:p>
        </w:tc>
        <w:tc>
          <w:tcPr>
            <w:tcW w:w="420" w:type="dxa"/>
            <w:vAlign w:val="center"/>
          </w:tcPr>
          <w:p w14:paraId="64987DA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34</w:t>
            </w:r>
          </w:p>
        </w:tc>
        <w:tc>
          <w:tcPr>
            <w:tcW w:w="1460" w:type="dxa"/>
            <w:vAlign w:val="center"/>
          </w:tcPr>
          <w:p w14:paraId="6909014D">
            <w:pPr>
              <w:keepNext w:val="0"/>
              <w:keepLines w:val="0"/>
              <w:suppressLineNumbers w:val="0"/>
              <w:spacing w:before="0" w:beforeAutospacing="0" w:after="0" w:afterAutospacing="0"/>
              <w:ind w:left="0" w:right="0"/>
              <w:rPr>
                <w:color w:val="auto"/>
              </w:rPr>
            </w:pPr>
          </w:p>
        </w:tc>
        <w:tc>
          <w:tcPr>
            <w:tcW w:w="1460" w:type="dxa"/>
            <w:vAlign w:val="center"/>
          </w:tcPr>
          <w:p w14:paraId="4259EBB0">
            <w:pPr>
              <w:keepNext w:val="0"/>
              <w:keepLines w:val="0"/>
              <w:suppressLineNumbers w:val="0"/>
              <w:spacing w:before="0" w:beforeAutospacing="0" w:after="0" w:afterAutospacing="0"/>
              <w:ind w:left="0" w:right="0"/>
              <w:rPr>
                <w:color w:val="auto"/>
              </w:rPr>
            </w:pPr>
          </w:p>
        </w:tc>
        <w:tc>
          <w:tcPr>
            <w:tcW w:w="1460" w:type="dxa"/>
            <w:vAlign w:val="center"/>
          </w:tcPr>
          <w:p w14:paraId="2CE591A0">
            <w:pPr>
              <w:keepNext w:val="0"/>
              <w:keepLines w:val="0"/>
              <w:suppressLineNumbers w:val="0"/>
              <w:spacing w:before="0" w:beforeAutospacing="0" w:after="0" w:afterAutospacing="0"/>
              <w:ind w:left="0" w:right="0"/>
              <w:rPr>
                <w:color w:val="auto"/>
              </w:rPr>
            </w:pPr>
          </w:p>
        </w:tc>
        <w:tc>
          <w:tcPr>
            <w:tcW w:w="1438" w:type="dxa"/>
            <w:vAlign w:val="center"/>
          </w:tcPr>
          <w:p w14:paraId="49C8FE20">
            <w:pPr>
              <w:keepNext w:val="0"/>
              <w:keepLines w:val="0"/>
              <w:suppressLineNumbers w:val="0"/>
              <w:spacing w:before="0" w:beforeAutospacing="0" w:after="0" w:afterAutospacing="0"/>
              <w:ind w:left="0" w:right="0"/>
              <w:rPr>
                <w:color w:val="auto"/>
              </w:rPr>
            </w:pPr>
          </w:p>
        </w:tc>
      </w:tr>
      <w:tr w14:paraId="0E068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4755A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DCF1B5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c>
          <w:tcPr>
            <w:tcW w:w="1480" w:type="dxa"/>
            <w:vAlign w:val="center"/>
          </w:tcPr>
          <w:p w14:paraId="15C2EFF6">
            <w:pPr>
              <w:keepNext w:val="0"/>
              <w:keepLines w:val="0"/>
              <w:suppressLineNumbers w:val="0"/>
              <w:spacing w:before="0" w:beforeAutospacing="0" w:after="0" w:afterAutospacing="0"/>
              <w:ind w:left="0" w:right="0"/>
              <w:rPr>
                <w:color w:val="auto"/>
              </w:rPr>
            </w:pPr>
          </w:p>
        </w:tc>
        <w:tc>
          <w:tcPr>
            <w:tcW w:w="2980" w:type="dxa"/>
            <w:vAlign w:val="center"/>
          </w:tcPr>
          <w:p w14:paraId="3FB45CF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三、国防支出</w:t>
            </w:r>
          </w:p>
        </w:tc>
        <w:tc>
          <w:tcPr>
            <w:tcW w:w="420" w:type="dxa"/>
            <w:vAlign w:val="center"/>
          </w:tcPr>
          <w:p w14:paraId="77C6319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35</w:t>
            </w:r>
          </w:p>
        </w:tc>
        <w:tc>
          <w:tcPr>
            <w:tcW w:w="1460" w:type="dxa"/>
            <w:vAlign w:val="center"/>
          </w:tcPr>
          <w:p w14:paraId="61F14576">
            <w:pPr>
              <w:keepNext w:val="0"/>
              <w:keepLines w:val="0"/>
              <w:suppressLineNumbers w:val="0"/>
              <w:spacing w:before="0" w:beforeAutospacing="0" w:after="0" w:afterAutospacing="0"/>
              <w:ind w:left="0" w:right="0"/>
              <w:rPr>
                <w:color w:val="auto"/>
              </w:rPr>
            </w:pPr>
          </w:p>
        </w:tc>
        <w:tc>
          <w:tcPr>
            <w:tcW w:w="1460" w:type="dxa"/>
            <w:vAlign w:val="center"/>
          </w:tcPr>
          <w:p w14:paraId="0F257A18">
            <w:pPr>
              <w:keepNext w:val="0"/>
              <w:keepLines w:val="0"/>
              <w:suppressLineNumbers w:val="0"/>
              <w:spacing w:before="0" w:beforeAutospacing="0" w:after="0" w:afterAutospacing="0"/>
              <w:ind w:left="0" w:right="0"/>
              <w:rPr>
                <w:color w:val="auto"/>
              </w:rPr>
            </w:pPr>
          </w:p>
        </w:tc>
        <w:tc>
          <w:tcPr>
            <w:tcW w:w="1460" w:type="dxa"/>
            <w:vAlign w:val="center"/>
          </w:tcPr>
          <w:p w14:paraId="7EE4831F">
            <w:pPr>
              <w:keepNext w:val="0"/>
              <w:keepLines w:val="0"/>
              <w:suppressLineNumbers w:val="0"/>
              <w:spacing w:before="0" w:beforeAutospacing="0" w:after="0" w:afterAutospacing="0"/>
              <w:ind w:left="0" w:right="0"/>
              <w:rPr>
                <w:color w:val="auto"/>
              </w:rPr>
            </w:pPr>
          </w:p>
        </w:tc>
        <w:tc>
          <w:tcPr>
            <w:tcW w:w="1438" w:type="dxa"/>
            <w:vAlign w:val="center"/>
          </w:tcPr>
          <w:p w14:paraId="4560A85F">
            <w:pPr>
              <w:keepNext w:val="0"/>
              <w:keepLines w:val="0"/>
              <w:suppressLineNumbers w:val="0"/>
              <w:spacing w:before="0" w:beforeAutospacing="0" w:after="0" w:afterAutospacing="0"/>
              <w:ind w:left="0" w:right="0"/>
              <w:rPr>
                <w:color w:val="auto"/>
              </w:rPr>
            </w:pPr>
          </w:p>
        </w:tc>
      </w:tr>
      <w:tr w14:paraId="57F7B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FBBD42">
            <w:pPr>
              <w:keepNext w:val="0"/>
              <w:keepLines w:val="0"/>
              <w:suppressLineNumbers w:val="0"/>
              <w:spacing w:before="0" w:beforeAutospacing="0" w:after="0" w:afterAutospacing="0"/>
              <w:ind w:left="0" w:right="0"/>
              <w:rPr>
                <w:color w:val="auto"/>
              </w:rPr>
            </w:pPr>
          </w:p>
        </w:tc>
        <w:tc>
          <w:tcPr>
            <w:tcW w:w="420" w:type="dxa"/>
            <w:vAlign w:val="center"/>
          </w:tcPr>
          <w:p w14:paraId="4B4244B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w:t>
            </w:r>
          </w:p>
        </w:tc>
        <w:tc>
          <w:tcPr>
            <w:tcW w:w="1480" w:type="dxa"/>
            <w:vAlign w:val="center"/>
          </w:tcPr>
          <w:p w14:paraId="48319660">
            <w:pPr>
              <w:keepNext w:val="0"/>
              <w:keepLines w:val="0"/>
              <w:suppressLineNumbers w:val="0"/>
              <w:spacing w:before="0" w:beforeAutospacing="0" w:after="0" w:afterAutospacing="0"/>
              <w:ind w:left="0" w:right="0"/>
              <w:rPr>
                <w:color w:val="auto"/>
              </w:rPr>
            </w:pPr>
          </w:p>
        </w:tc>
        <w:tc>
          <w:tcPr>
            <w:tcW w:w="2980" w:type="dxa"/>
            <w:vAlign w:val="center"/>
          </w:tcPr>
          <w:p w14:paraId="69DA22D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四、公共安全支出</w:t>
            </w:r>
          </w:p>
        </w:tc>
        <w:tc>
          <w:tcPr>
            <w:tcW w:w="420" w:type="dxa"/>
            <w:vAlign w:val="center"/>
          </w:tcPr>
          <w:p w14:paraId="1856BDE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36</w:t>
            </w:r>
          </w:p>
        </w:tc>
        <w:tc>
          <w:tcPr>
            <w:tcW w:w="1460" w:type="dxa"/>
            <w:vAlign w:val="center"/>
          </w:tcPr>
          <w:p w14:paraId="03658829">
            <w:pPr>
              <w:keepNext w:val="0"/>
              <w:keepLines w:val="0"/>
              <w:suppressLineNumbers w:val="0"/>
              <w:spacing w:before="0" w:beforeAutospacing="0" w:after="0" w:afterAutospacing="0"/>
              <w:ind w:left="0" w:right="0"/>
              <w:rPr>
                <w:color w:val="auto"/>
              </w:rPr>
            </w:pPr>
          </w:p>
        </w:tc>
        <w:tc>
          <w:tcPr>
            <w:tcW w:w="1460" w:type="dxa"/>
            <w:vAlign w:val="center"/>
          </w:tcPr>
          <w:p w14:paraId="7847A8AD">
            <w:pPr>
              <w:keepNext w:val="0"/>
              <w:keepLines w:val="0"/>
              <w:suppressLineNumbers w:val="0"/>
              <w:spacing w:before="0" w:beforeAutospacing="0" w:after="0" w:afterAutospacing="0"/>
              <w:ind w:left="0" w:right="0"/>
              <w:rPr>
                <w:color w:val="auto"/>
              </w:rPr>
            </w:pPr>
          </w:p>
        </w:tc>
        <w:tc>
          <w:tcPr>
            <w:tcW w:w="1460" w:type="dxa"/>
            <w:vAlign w:val="center"/>
          </w:tcPr>
          <w:p w14:paraId="633263AB">
            <w:pPr>
              <w:keepNext w:val="0"/>
              <w:keepLines w:val="0"/>
              <w:suppressLineNumbers w:val="0"/>
              <w:spacing w:before="0" w:beforeAutospacing="0" w:after="0" w:afterAutospacing="0"/>
              <w:ind w:left="0" w:right="0"/>
              <w:rPr>
                <w:color w:val="auto"/>
              </w:rPr>
            </w:pPr>
          </w:p>
        </w:tc>
        <w:tc>
          <w:tcPr>
            <w:tcW w:w="1438" w:type="dxa"/>
            <w:vAlign w:val="center"/>
          </w:tcPr>
          <w:p w14:paraId="4F003C00">
            <w:pPr>
              <w:keepNext w:val="0"/>
              <w:keepLines w:val="0"/>
              <w:suppressLineNumbers w:val="0"/>
              <w:spacing w:before="0" w:beforeAutospacing="0" w:after="0" w:afterAutospacing="0"/>
              <w:ind w:left="0" w:right="0"/>
              <w:rPr>
                <w:color w:val="auto"/>
              </w:rPr>
            </w:pPr>
          </w:p>
        </w:tc>
      </w:tr>
      <w:tr w14:paraId="20152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D1B2FE7">
            <w:pPr>
              <w:keepNext w:val="0"/>
              <w:keepLines w:val="0"/>
              <w:suppressLineNumbers w:val="0"/>
              <w:spacing w:before="0" w:beforeAutospacing="0" w:after="0" w:afterAutospacing="0"/>
              <w:ind w:left="0" w:right="0"/>
              <w:rPr>
                <w:color w:val="auto"/>
              </w:rPr>
            </w:pPr>
          </w:p>
        </w:tc>
        <w:tc>
          <w:tcPr>
            <w:tcW w:w="420" w:type="dxa"/>
            <w:vAlign w:val="center"/>
          </w:tcPr>
          <w:p w14:paraId="7D62256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w:t>
            </w:r>
          </w:p>
        </w:tc>
        <w:tc>
          <w:tcPr>
            <w:tcW w:w="1480" w:type="dxa"/>
            <w:vAlign w:val="center"/>
          </w:tcPr>
          <w:p w14:paraId="52B4CF00">
            <w:pPr>
              <w:keepNext w:val="0"/>
              <w:keepLines w:val="0"/>
              <w:suppressLineNumbers w:val="0"/>
              <w:spacing w:before="0" w:beforeAutospacing="0" w:after="0" w:afterAutospacing="0"/>
              <w:ind w:left="0" w:right="0"/>
              <w:rPr>
                <w:color w:val="auto"/>
              </w:rPr>
            </w:pPr>
          </w:p>
        </w:tc>
        <w:tc>
          <w:tcPr>
            <w:tcW w:w="2980" w:type="dxa"/>
            <w:vAlign w:val="center"/>
          </w:tcPr>
          <w:p w14:paraId="493D9DE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五、教育支出</w:t>
            </w:r>
          </w:p>
        </w:tc>
        <w:tc>
          <w:tcPr>
            <w:tcW w:w="420" w:type="dxa"/>
            <w:vAlign w:val="center"/>
          </w:tcPr>
          <w:p w14:paraId="46B5B5A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37</w:t>
            </w:r>
          </w:p>
        </w:tc>
        <w:tc>
          <w:tcPr>
            <w:tcW w:w="1460" w:type="dxa"/>
            <w:vAlign w:val="center"/>
          </w:tcPr>
          <w:p w14:paraId="3BBBAD5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157.72</w:t>
            </w:r>
          </w:p>
        </w:tc>
        <w:tc>
          <w:tcPr>
            <w:tcW w:w="1460" w:type="dxa"/>
            <w:vAlign w:val="center"/>
          </w:tcPr>
          <w:p w14:paraId="4EDF08C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157.72</w:t>
            </w:r>
          </w:p>
        </w:tc>
        <w:tc>
          <w:tcPr>
            <w:tcW w:w="1460" w:type="dxa"/>
            <w:vAlign w:val="center"/>
          </w:tcPr>
          <w:p w14:paraId="693E668F">
            <w:pPr>
              <w:keepNext w:val="0"/>
              <w:keepLines w:val="0"/>
              <w:suppressLineNumbers w:val="0"/>
              <w:spacing w:before="0" w:beforeAutospacing="0" w:after="0" w:afterAutospacing="0"/>
              <w:ind w:left="0" w:right="0"/>
              <w:rPr>
                <w:color w:val="auto"/>
              </w:rPr>
            </w:pPr>
          </w:p>
        </w:tc>
        <w:tc>
          <w:tcPr>
            <w:tcW w:w="1438" w:type="dxa"/>
            <w:vAlign w:val="center"/>
          </w:tcPr>
          <w:p w14:paraId="524CEAEE">
            <w:pPr>
              <w:keepNext w:val="0"/>
              <w:keepLines w:val="0"/>
              <w:suppressLineNumbers w:val="0"/>
              <w:spacing w:before="0" w:beforeAutospacing="0" w:after="0" w:afterAutospacing="0"/>
              <w:ind w:left="0" w:right="0"/>
              <w:rPr>
                <w:color w:val="auto"/>
              </w:rPr>
            </w:pPr>
          </w:p>
        </w:tc>
      </w:tr>
      <w:tr w14:paraId="7C5B9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8D1F0C">
            <w:pPr>
              <w:keepNext w:val="0"/>
              <w:keepLines w:val="0"/>
              <w:suppressLineNumbers w:val="0"/>
              <w:spacing w:before="0" w:beforeAutospacing="0" w:after="0" w:afterAutospacing="0"/>
              <w:ind w:left="0" w:right="0"/>
              <w:rPr>
                <w:color w:val="auto"/>
              </w:rPr>
            </w:pPr>
          </w:p>
        </w:tc>
        <w:tc>
          <w:tcPr>
            <w:tcW w:w="420" w:type="dxa"/>
            <w:vAlign w:val="center"/>
          </w:tcPr>
          <w:p w14:paraId="4A8EFDD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w:t>
            </w:r>
          </w:p>
        </w:tc>
        <w:tc>
          <w:tcPr>
            <w:tcW w:w="1480" w:type="dxa"/>
            <w:vAlign w:val="center"/>
          </w:tcPr>
          <w:p w14:paraId="6462AFA9">
            <w:pPr>
              <w:keepNext w:val="0"/>
              <w:keepLines w:val="0"/>
              <w:suppressLineNumbers w:val="0"/>
              <w:spacing w:before="0" w:beforeAutospacing="0" w:after="0" w:afterAutospacing="0"/>
              <w:ind w:left="0" w:right="0"/>
              <w:rPr>
                <w:color w:val="auto"/>
              </w:rPr>
            </w:pPr>
          </w:p>
        </w:tc>
        <w:tc>
          <w:tcPr>
            <w:tcW w:w="2980" w:type="dxa"/>
            <w:vAlign w:val="center"/>
          </w:tcPr>
          <w:p w14:paraId="07651F5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六、科学技术支出</w:t>
            </w:r>
          </w:p>
        </w:tc>
        <w:tc>
          <w:tcPr>
            <w:tcW w:w="420" w:type="dxa"/>
            <w:vAlign w:val="center"/>
          </w:tcPr>
          <w:p w14:paraId="0D9B0A0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38</w:t>
            </w:r>
          </w:p>
        </w:tc>
        <w:tc>
          <w:tcPr>
            <w:tcW w:w="1460" w:type="dxa"/>
            <w:vAlign w:val="center"/>
          </w:tcPr>
          <w:p w14:paraId="3DCF2B65">
            <w:pPr>
              <w:keepNext w:val="0"/>
              <w:keepLines w:val="0"/>
              <w:suppressLineNumbers w:val="0"/>
              <w:spacing w:before="0" w:beforeAutospacing="0" w:after="0" w:afterAutospacing="0"/>
              <w:ind w:left="0" w:right="0"/>
              <w:rPr>
                <w:color w:val="auto"/>
              </w:rPr>
            </w:pPr>
          </w:p>
        </w:tc>
        <w:tc>
          <w:tcPr>
            <w:tcW w:w="1460" w:type="dxa"/>
            <w:vAlign w:val="center"/>
          </w:tcPr>
          <w:p w14:paraId="033AA9B3">
            <w:pPr>
              <w:keepNext w:val="0"/>
              <w:keepLines w:val="0"/>
              <w:suppressLineNumbers w:val="0"/>
              <w:spacing w:before="0" w:beforeAutospacing="0" w:after="0" w:afterAutospacing="0"/>
              <w:ind w:left="0" w:right="0"/>
              <w:rPr>
                <w:color w:val="auto"/>
              </w:rPr>
            </w:pPr>
          </w:p>
        </w:tc>
        <w:tc>
          <w:tcPr>
            <w:tcW w:w="1460" w:type="dxa"/>
            <w:vAlign w:val="center"/>
          </w:tcPr>
          <w:p w14:paraId="6456E3AF">
            <w:pPr>
              <w:keepNext w:val="0"/>
              <w:keepLines w:val="0"/>
              <w:suppressLineNumbers w:val="0"/>
              <w:spacing w:before="0" w:beforeAutospacing="0" w:after="0" w:afterAutospacing="0"/>
              <w:ind w:left="0" w:right="0"/>
              <w:rPr>
                <w:color w:val="auto"/>
              </w:rPr>
            </w:pPr>
          </w:p>
        </w:tc>
        <w:tc>
          <w:tcPr>
            <w:tcW w:w="1438" w:type="dxa"/>
            <w:vAlign w:val="center"/>
          </w:tcPr>
          <w:p w14:paraId="688DCFC5">
            <w:pPr>
              <w:keepNext w:val="0"/>
              <w:keepLines w:val="0"/>
              <w:suppressLineNumbers w:val="0"/>
              <w:spacing w:before="0" w:beforeAutospacing="0" w:after="0" w:afterAutospacing="0"/>
              <w:ind w:left="0" w:right="0"/>
              <w:rPr>
                <w:color w:val="auto"/>
              </w:rPr>
            </w:pPr>
          </w:p>
        </w:tc>
      </w:tr>
      <w:tr w14:paraId="0B9AF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3AC866">
            <w:pPr>
              <w:keepNext w:val="0"/>
              <w:keepLines w:val="0"/>
              <w:suppressLineNumbers w:val="0"/>
              <w:spacing w:before="0" w:beforeAutospacing="0" w:after="0" w:afterAutospacing="0"/>
              <w:ind w:left="0" w:right="0"/>
              <w:rPr>
                <w:color w:val="auto"/>
              </w:rPr>
            </w:pPr>
          </w:p>
        </w:tc>
        <w:tc>
          <w:tcPr>
            <w:tcW w:w="420" w:type="dxa"/>
            <w:vAlign w:val="center"/>
          </w:tcPr>
          <w:p w14:paraId="66D0572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7</w:t>
            </w:r>
          </w:p>
        </w:tc>
        <w:tc>
          <w:tcPr>
            <w:tcW w:w="1480" w:type="dxa"/>
            <w:vAlign w:val="center"/>
          </w:tcPr>
          <w:p w14:paraId="3AF83DD9">
            <w:pPr>
              <w:keepNext w:val="0"/>
              <w:keepLines w:val="0"/>
              <w:suppressLineNumbers w:val="0"/>
              <w:spacing w:before="0" w:beforeAutospacing="0" w:after="0" w:afterAutospacing="0"/>
              <w:ind w:left="0" w:right="0"/>
              <w:rPr>
                <w:color w:val="auto"/>
              </w:rPr>
            </w:pPr>
          </w:p>
        </w:tc>
        <w:tc>
          <w:tcPr>
            <w:tcW w:w="2980" w:type="dxa"/>
            <w:vAlign w:val="center"/>
          </w:tcPr>
          <w:p w14:paraId="0348B4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6163643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39</w:t>
            </w:r>
          </w:p>
        </w:tc>
        <w:tc>
          <w:tcPr>
            <w:tcW w:w="1460" w:type="dxa"/>
            <w:vAlign w:val="center"/>
          </w:tcPr>
          <w:p w14:paraId="1C4F465E">
            <w:pPr>
              <w:keepNext w:val="0"/>
              <w:keepLines w:val="0"/>
              <w:suppressLineNumbers w:val="0"/>
              <w:spacing w:before="0" w:beforeAutospacing="0" w:after="0" w:afterAutospacing="0"/>
              <w:ind w:left="0" w:right="0"/>
              <w:rPr>
                <w:color w:val="auto"/>
              </w:rPr>
            </w:pPr>
          </w:p>
        </w:tc>
        <w:tc>
          <w:tcPr>
            <w:tcW w:w="1460" w:type="dxa"/>
            <w:vAlign w:val="center"/>
          </w:tcPr>
          <w:p w14:paraId="2E63600E">
            <w:pPr>
              <w:keepNext w:val="0"/>
              <w:keepLines w:val="0"/>
              <w:suppressLineNumbers w:val="0"/>
              <w:spacing w:before="0" w:beforeAutospacing="0" w:after="0" w:afterAutospacing="0"/>
              <w:ind w:left="0" w:right="0"/>
              <w:rPr>
                <w:color w:val="auto"/>
              </w:rPr>
            </w:pPr>
          </w:p>
        </w:tc>
        <w:tc>
          <w:tcPr>
            <w:tcW w:w="1460" w:type="dxa"/>
            <w:vAlign w:val="center"/>
          </w:tcPr>
          <w:p w14:paraId="276791E7">
            <w:pPr>
              <w:keepNext w:val="0"/>
              <w:keepLines w:val="0"/>
              <w:suppressLineNumbers w:val="0"/>
              <w:spacing w:before="0" w:beforeAutospacing="0" w:after="0" w:afterAutospacing="0"/>
              <w:ind w:left="0" w:right="0"/>
              <w:rPr>
                <w:color w:val="auto"/>
              </w:rPr>
            </w:pPr>
          </w:p>
        </w:tc>
        <w:tc>
          <w:tcPr>
            <w:tcW w:w="1438" w:type="dxa"/>
            <w:vAlign w:val="center"/>
          </w:tcPr>
          <w:p w14:paraId="7B0CBF59">
            <w:pPr>
              <w:keepNext w:val="0"/>
              <w:keepLines w:val="0"/>
              <w:suppressLineNumbers w:val="0"/>
              <w:spacing w:before="0" w:beforeAutospacing="0" w:after="0" w:afterAutospacing="0"/>
              <w:ind w:left="0" w:right="0"/>
              <w:rPr>
                <w:color w:val="auto"/>
              </w:rPr>
            </w:pPr>
          </w:p>
        </w:tc>
      </w:tr>
      <w:tr w14:paraId="59295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A13B1C">
            <w:pPr>
              <w:keepNext w:val="0"/>
              <w:keepLines w:val="0"/>
              <w:suppressLineNumbers w:val="0"/>
              <w:spacing w:before="0" w:beforeAutospacing="0" w:after="0" w:afterAutospacing="0"/>
              <w:ind w:left="0" w:right="0"/>
              <w:rPr>
                <w:color w:val="auto"/>
              </w:rPr>
            </w:pPr>
          </w:p>
        </w:tc>
        <w:tc>
          <w:tcPr>
            <w:tcW w:w="420" w:type="dxa"/>
            <w:vAlign w:val="center"/>
          </w:tcPr>
          <w:p w14:paraId="134C2FC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8</w:t>
            </w:r>
          </w:p>
        </w:tc>
        <w:tc>
          <w:tcPr>
            <w:tcW w:w="1480" w:type="dxa"/>
            <w:vAlign w:val="center"/>
          </w:tcPr>
          <w:p w14:paraId="672769AF">
            <w:pPr>
              <w:keepNext w:val="0"/>
              <w:keepLines w:val="0"/>
              <w:suppressLineNumbers w:val="0"/>
              <w:spacing w:before="0" w:beforeAutospacing="0" w:after="0" w:afterAutospacing="0"/>
              <w:ind w:left="0" w:right="0"/>
              <w:rPr>
                <w:color w:val="auto"/>
              </w:rPr>
            </w:pPr>
          </w:p>
        </w:tc>
        <w:tc>
          <w:tcPr>
            <w:tcW w:w="2980" w:type="dxa"/>
            <w:vAlign w:val="center"/>
          </w:tcPr>
          <w:p w14:paraId="4CD16C1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八、社会保障和就业支出</w:t>
            </w:r>
          </w:p>
        </w:tc>
        <w:tc>
          <w:tcPr>
            <w:tcW w:w="420" w:type="dxa"/>
            <w:vAlign w:val="center"/>
          </w:tcPr>
          <w:p w14:paraId="102B7AD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40</w:t>
            </w:r>
          </w:p>
        </w:tc>
        <w:tc>
          <w:tcPr>
            <w:tcW w:w="1460" w:type="dxa"/>
            <w:vAlign w:val="center"/>
          </w:tcPr>
          <w:p w14:paraId="72E771E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12.52</w:t>
            </w:r>
          </w:p>
        </w:tc>
        <w:tc>
          <w:tcPr>
            <w:tcW w:w="1460" w:type="dxa"/>
            <w:vAlign w:val="center"/>
          </w:tcPr>
          <w:p w14:paraId="72CE9A3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12.52</w:t>
            </w:r>
          </w:p>
        </w:tc>
        <w:tc>
          <w:tcPr>
            <w:tcW w:w="1460" w:type="dxa"/>
            <w:vAlign w:val="center"/>
          </w:tcPr>
          <w:p w14:paraId="5BAD62A0">
            <w:pPr>
              <w:keepNext w:val="0"/>
              <w:keepLines w:val="0"/>
              <w:suppressLineNumbers w:val="0"/>
              <w:spacing w:before="0" w:beforeAutospacing="0" w:after="0" w:afterAutospacing="0"/>
              <w:ind w:left="0" w:right="0"/>
              <w:rPr>
                <w:color w:val="auto"/>
              </w:rPr>
            </w:pPr>
          </w:p>
        </w:tc>
        <w:tc>
          <w:tcPr>
            <w:tcW w:w="1438" w:type="dxa"/>
            <w:vAlign w:val="center"/>
          </w:tcPr>
          <w:p w14:paraId="79AF2F6C">
            <w:pPr>
              <w:keepNext w:val="0"/>
              <w:keepLines w:val="0"/>
              <w:suppressLineNumbers w:val="0"/>
              <w:spacing w:before="0" w:beforeAutospacing="0" w:after="0" w:afterAutospacing="0"/>
              <w:ind w:left="0" w:right="0"/>
              <w:rPr>
                <w:color w:val="auto"/>
              </w:rPr>
            </w:pPr>
          </w:p>
        </w:tc>
      </w:tr>
      <w:tr w14:paraId="59925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EBD9B7">
            <w:pPr>
              <w:keepNext w:val="0"/>
              <w:keepLines w:val="0"/>
              <w:suppressLineNumbers w:val="0"/>
              <w:spacing w:before="0" w:beforeAutospacing="0" w:after="0" w:afterAutospacing="0"/>
              <w:ind w:left="0" w:right="0"/>
              <w:rPr>
                <w:color w:val="auto"/>
              </w:rPr>
            </w:pPr>
          </w:p>
        </w:tc>
        <w:tc>
          <w:tcPr>
            <w:tcW w:w="420" w:type="dxa"/>
            <w:vAlign w:val="center"/>
          </w:tcPr>
          <w:p w14:paraId="4F57FF9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9</w:t>
            </w:r>
          </w:p>
        </w:tc>
        <w:tc>
          <w:tcPr>
            <w:tcW w:w="1480" w:type="dxa"/>
            <w:vAlign w:val="center"/>
          </w:tcPr>
          <w:p w14:paraId="4C15376C">
            <w:pPr>
              <w:keepNext w:val="0"/>
              <w:keepLines w:val="0"/>
              <w:suppressLineNumbers w:val="0"/>
              <w:spacing w:before="0" w:beforeAutospacing="0" w:after="0" w:afterAutospacing="0"/>
              <w:ind w:left="0" w:right="0"/>
              <w:rPr>
                <w:color w:val="auto"/>
              </w:rPr>
            </w:pPr>
          </w:p>
        </w:tc>
        <w:tc>
          <w:tcPr>
            <w:tcW w:w="2980" w:type="dxa"/>
            <w:vAlign w:val="center"/>
          </w:tcPr>
          <w:p w14:paraId="1601355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九、卫生健康支出</w:t>
            </w:r>
          </w:p>
        </w:tc>
        <w:tc>
          <w:tcPr>
            <w:tcW w:w="420" w:type="dxa"/>
            <w:vAlign w:val="center"/>
          </w:tcPr>
          <w:p w14:paraId="24EC7AD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41</w:t>
            </w:r>
          </w:p>
        </w:tc>
        <w:tc>
          <w:tcPr>
            <w:tcW w:w="1460" w:type="dxa"/>
            <w:vAlign w:val="center"/>
          </w:tcPr>
          <w:p w14:paraId="4FFA4FF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4.36</w:t>
            </w:r>
          </w:p>
        </w:tc>
        <w:tc>
          <w:tcPr>
            <w:tcW w:w="1460" w:type="dxa"/>
            <w:vAlign w:val="center"/>
          </w:tcPr>
          <w:p w14:paraId="72E47C6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4.36</w:t>
            </w:r>
          </w:p>
        </w:tc>
        <w:tc>
          <w:tcPr>
            <w:tcW w:w="1460" w:type="dxa"/>
            <w:vAlign w:val="center"/>
          </w:tcPr>
          <w:p w14:paraId="0C5EA446">
            <w:pPr>
              <w:keepNext w:val="0"/>
              <w:keepLines w:val="0"/>
              <w:suppressLineNumbers w:val="0"/>
              <w:spacing w:before="0" w:beforeAutospacing="0" w:after="0" w:afterAutospacing="0"/>
              <w:ind w:left="0" w:right="0"/>
              <w:rPr>
                <w:color w:val="auto"/>
              </w:rPr>
            </w:pPr>
          </w:p>
        </w:tc>
        <w:tc>
          <w:tcPr>
            <w:tcW w:w="1438" w:type="dxa"/>
            <w:vAlign w:val="center"/>
          </w:tcPr>
          <w:p w14:paraId="1DF43025">
            <w:pPr>
              <w:keepNext w:val="0"/>
              <w:keepLines w:val="0"/>
              <w:suppressLineNumbers w:val="0"/>
              <w:spacing w:before="0" w:beforeAutospacing="0" w:after="0" w:afterAutospacing="0"/>
              <w:ind w:left="0" w:right="0"/>
              <w:rPr>
                <w:color w:val="auto"/>
              </w:rPr>
            </w:pPr>
          </w:p>
        </w:tc>
      </w:tr>
      <w:tr w14:paraId="030BE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6928E4">
            <w:pPr>
              <w:keepNext w:val="0"/>
              <w:keepLines w:val="0"/>
              <w:suppressLineNumbers w:val="0"/>
              <w:spacing w:before="0" w:beforeAutospacing="0" w:after="0" w:afterAutospacing="0"/>
              <w:ind w:left="0" w:right="0"/>
              <w:rPr>
                <w:color w:val="auto"/>
              </w:rPr>
            </w:pPr>
          </w:p>
        </w:tc>
        <w:tc>
          <w:tcPr>
            <w:tcW w:w="420" w:type="dxa"/>
            <w:vAlign w:val="center"/>
          </w:tcPr>
          <w:p w14:paraId="139C217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10</w:t>
            </w:r>
          </w:p>
        </w:tc>
        <w:tc>
          <w:tcPr>
            <w:tcW w:w="1480" w:type="dxa"/>
            <w:vAlign w:val="center"/>
          </w:tcPr>
          <w:p w14:paraId="386B9349">
            <w:pPr>
              <w:keepNext w:val="0"/>
              <w:keepLines w:val="0"/>
              <w:suppressLineNumbers w:val="0"/>
              <w:spacing w:before="0" w:beforeAutospacing="0" w:after="0" w:afterAutospacing="0"/>
              <w:ind w:left="0" w:right="0"/>
              <w:rPr>
                <w:color w:val="auto"/>
              </w:rPr>
            </w:pPr>
          </w:p>
        </w:tc>
        <w:tc>
          <w:tcPr>
            <w:tcW w:w="2980" w:type="dxa"/>
            <w:vAlign w:val="center"/>
          </w:tcPr>
          <w:p w14:paraId="4CB1F86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十、节能环保支出</w:t>
            </w:r>
          </w:p>
        </w:tc>
        <w:tc>
          <w:tcPr>
            <w:tcW w:w="420" w:type="dxa"/>
            <w:vAlign w:val="center"/>
          </w:tcPr>
          <w:p w14:paraId="702715A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42</w:t>
            </w:r>
          </w:p>
        </w:tc>
        <w:tc>
          <w:tcPr>
            <w:tcW w:w="1460" w:type="dxa"/>
            <w:vAlign w:val="center"/>
          </w:tcPr>
          <w:p w14:paraId="187A6DFC">
            <w:pPr>
              <w:keepNext w:val="0"/>
              <w:keepLines w:val="0"/>
              <w:suppressLineNumbers w:val="0"/>
              <w:spacing w:before="0" w:beforeAutospacing="0" w:after="0" w:afterAutospacing="0"/>
              <w:ind w:left="0" w:right="0"/>
              <w:rPr>
                <w:color w:val="auto"/>
              </w:rPr>
            </w:pPr>
          </w:p>
        </w:tc>
        <w:tc>
          <w:tcPr>
            <w:tcW w:w="1460" w:type="dxa"/>
            <w:vAlign w:val="center"/>
          </w:tcPr>
          <w:p w14:paraId="7805519F">
            <w:pPr>
              <w:keepNext w:val="0"/>
              <w:keepLines w:val="0"/>
              <w:suppressLineNumbers w:val="0"/>
              <w:spacing w:before="0" w:beforeAutospacing="0" w:after="0" w:afterAutospacing="0"/>
              <w:ind w:left="0" w:right="0"/>
              <w:rPr>
                <w:color w:val="auto"/>
              </w:rPr>
            </w:pPr>
          </w:p>
        </w:tc>
        <w:tc>
          <w:tcPr>
            <w:tcW w:w="1460" w:type="dxa"/>
            <w:vAlign w:val="center"/>
          </w:tcPr>
          <w:p w14:paraId="68B4AD63">
            <w:pPr>
              <w:keepNext w:val="0"/>
              <w:keepLines w:val="0"/>
              <w:suppressLineNumbers w:val="0"/>
              <w:spacing w:before="0" w:beforeAutospacing="0" w:after="0" w:afterAutospacing="0"/>
              <w:ind w:left="0" w:right="0"/>
              <w:rPr>
                <w:color w:val="auto"/>
              </w:rPr>
            </w:pPr>
          </w:p>
        </w:tc>
        <w:tc>
          <w:tcPr>
            <w:tcW w:w="1438" w:type="dxa"/>
            <w:vAlign w:val="center"/>
          </w:tcPr>
          <w:p w14:paraId="59AE759C">
            <w:pPr>
              <w:keepNext w:val="0"/>
              <w:keepLines w:val="0"/>
              <w:suppressLineNumbers w:val="0"/>
              <w:spacing w:before="0" w:beforeAutospacing="0" w:after="0" w:afterAutospacing="0"/>
              <w:ind w:left="0" w:right="0"/>
              <w:rPr>
                <w:color w:val="auto"/>
              </w:rPr>
            </w:pPr>
          </w:p>
        </w:tc>
      </w:tr>
      <w:tr w14:paraId="11F2C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193FAB">
            <w:pPr>
              <w:keepNext w:val="0"/>
              <w:keepLines w:val="0"/>
              <w:suppressLineNumbers w:val="0"/>
              <w:spacing w:before="0" w:beforeAutospacing="0" w:after="0" w:afterAutospacing="0"/>
              <w:ind w:left="0" w:right="0"/>
              <w:rPr>
                <w:color w:val="auto"/>
              </w:rPr>
            </w:pPr>
          </w:p>
        </w:tc>
        <w:tc>
          <w:tcPr>
            <w:tcW w:w="420" w:type="dxa"/>
            <w:vAlign w:val="center"/>
          </w:tcPr>
          <w:p w14:paraId="3738FB2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11</w:t>
            </w:r>
          </w:p>
        </w:tc>
        <w:tc>
          <w:tcPr>
            <w:tcW w:w="1480" w:type="dxa"/>
            <w:vAlign w:val="center"/>
          </w:tcPr>
          <w:p w14:paraId="5049E18D">
            <w:pPr>
              <w:keepNext w:val="0"/>
              <w:keepLines w:val="0"/>
              <w:suppressLineNumbers w:val="0"/>
              <w:spacing w:before="0" w:beforeAutospacing="0" w:after="0" w:afterAutospacing="0"/>
              <w:ind w:left="0" w:right="0"/>
              <w:rPr>
                <w:color w:val="auto"/>
              </w:rPr>
            </w:pPr>
          </w:p>
        </w:tc>
        <w:tc>
          <w:tcPr>
            <w:tcW w:w="2980" w:type="dxa"/>
            <w:vAlign w:val="center"/>
          </w:tcPr>
          <w:p w14:paraId="206A4F7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十一、城乡社区支出</w:t>
            </w:r>
          </w:p>
        </w:tc>
        <w:tc>
          <w:tcPr>
            <w:tcW w:w="420" w:type="dxa"/>
            <w:vAlign w:val="center"/>
          </w:tcPr>
          <w:p w14:paraId="4962FC7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43</w:t>
            </w:r>
          </w:p>
        </w:tc>
        <w:tc>
          <w:tcPr>
            <w:tcW w:w="1460" w:type="dxa"/>
            <w:vAlign w:val="center"/>
          </w:tcPr>
          <w:p w14:paraId="5FEA7499">
            <w:pPr>
              <w:keepNext w:val="0"/>
              <w:keepLines w:val="0"/>
              <w:suppressLineNumbers w:val="0"/>
              <w:spacing w:before="0" w:beforeAutospacing="0" w:after="0" w:afterAutospacing="0"/>
              <w:ind w:left="0" w:right="0"/>
              <w:rPr>
                <w:color w:val="auto"/>
              </w:rPr>
            </w:pPr>
          </w:p>
        </w:tc>
        <w:tc>
          <w:tcPr>
            <w:tcW w:w="1460" w:type="dxa"/>
            <w:vAlign w:val="center"/>
          </w:tcPr>
          <w:p w14:paraId="5B6D9F9C">
            <w:pPr>
              <w:keepNext w:val="0"/>
              <w:keepLines w:val="0"/>
              <w:suppressLineNumbers w:val="0"/>
              <w:spacing w:before="0" w:beforeAutospacing="0" w:after="0" w:afterAutospacing="0"/>
              <w:ind w:left="0" w:right="0"/>
              <w:rPr>
                <w:color w:val="auto"/>
              </w:rPr>
            </w:pPr>
          </w:p>
        </w:tc>
        <w:tc>
          <w:tcPr>
            <w:tcW w:w="1460" w:type="dxa"/>
            <w:vAlign w:val="center"/>
          </w:tcPr>
          <w:p w14:paraId="2074156D">
            <w:pPr>
              <w:keepNext w:val="0"/>
              <w:keepLines w:val="0"/>
              <w:suppressLineNumbers w:val="0"/>
              <w:spacing w:before="0" w:beforeAutospacing="0" w:after="0" w:afterAutospacing="0"/>
              <w:ind w:left="0" w:right="0"/>
              <w:rPr>
                <w:color w:val="auto"/>
              </w:rPr>
            </w:pPr>
          </w:p>
        </w:tc>
        <w:tc>
          <w:tcPr>
            <w:tcW w:w="1438" w:type="dxa"/>
            <w:vAlign w:val="center"/>
          </w:tcPr>
          <w:p w14:paraId="6DB9B582">
            <w:pPr>
              <w:keepNext w:val="0"/>
              <w:keepLines w:val="0"/>
              <w:suppressLineNumbers w:val="0"/>
              <w:spacing w:before="0" w:beforeAutospacing="0" w:after="0" w:afterAutospacing="0"/>
              <w:ind w:left="0" w:right="0"/>
              <w:rPr>
                <w:color w:val="auto"/>
              </w:rPr>
            </w:pPr>
          </w:p>
        </w:tc>
      </w:tr>
      <w:tr w14:paraId="2A0D3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55E3F9">
            <w:pPr>
              <w:keepNext w:val="0"/>
              <w:keepLines w:val="0"/>
              <w:suppressLineNumbers w:val="0"/>
              <w:spacing w:before="0" w:beforeAutospacing="0" w:after="0" w:afterAutospacing="0"/>
              <w:ind w:left="0" w:right="0"/>
              <w:rPr>
                <w:color w:val="auto"/>
              </w:rPr>
            </w:pPr>
          </w:p>
        </w:tc>
        <w:tc>
          <w:tcPr>
            <w:tcW w:w="420" w:type="dxa"/>
            <w:vAlign w:val="center"/>
          </w:tcPr>
          <w:p w14:paraId="5EEA9F1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12</w:t>
            </w:r>
          </w:p>
        </w:tc>
        <w:tc>
          <w:tcPr>
            <w:tcW w:w="1480" w:type="dxa"/>
            <w:vAlign w:val="center"/>
          </w:tcPr>
          <w:p w14:paraId="0DEF6E59">
            <w:pPr>
              <w:keepNext w:val="0"/>
              <w:keepLines w:val="0"/>
              <w:suppressLineNumbers w:val="0"/>
              <w:spacing w:before="0" w:beforeAutospacing="0" w:after="0" w:afterAutospacing="0"/>
              <w:ind w:left="0" w:right="0"/>
              <w:rPr>
                <w:color w:val="auto"/>
              </w:rPr>
            </w:pPr>
          </w:p>
        </w:tc>
        <w:tc>
          <w:tcPr>
            <w:tcW w:w="2980" w:type="dxa"/>
            <w:vAlign w:val="center"/>
          </w:tcPr>
          <w:p w14:paraId="095FCD7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十二、农林水支出</w:t>
            </w:r>
          </w:p>
        </w:tc>
        <w:tc>
          <w:tcPr>
            <w:tcW w:w="420" w:type="dxa"/>
            <w:vAlign w:val="center"/>
          </w:tcPr>
          <w:p w14:paraId="67C8061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44</w:t>
            </w:r>
          </w:p>
        </w:tc>
        <w:tc>
          <w:tcPr>
            <w:tcW w:w="1460" w:type="dxa"/>
            <w:vAlign w:val="center"/>
          </w:tcPr>
          <w:p w14:paraId="2178FAFE">
            <w:pPr>
              <w:keepNext w:val="0"/>
              <w:keepLines w:val="0"/>
              <w:suppressLineNumbers w:val="0"/>
              <w:spacing w:before="0" w:beforeAutospacing="0" w:after="0" w:afterAutospacing="0"/>
              <w:ind w:left="0" w:right="0"/>
              <w:rPr>
                <w:color w:val="auto"/>
              </w:rPr>
            </w:pPr>
          </w:p>
        </w:tc>
        <w:tc>
          <w:tcPr>
            <w:tcW w:w="1460" w:type="dxa"/>
            <w:vAlign w:val="center"/>
          </w:tcPr>
          <w:p w14:paraId="63478043">
            <w:pPr>
              <w:keepNext w:val="0"/>
              <w:keepLines w:val="0"/>
              <w:suppressLineNumbers w:val="0"/>
              <w:spacing w:before="0" w:beforeAutospacing="0" w:after="0" w:afterAutospacing="0"/>
              <w:ind w:left="0" w:right="0"/>
              <w:rPr>
                <w:color w:val="auto"/>
              </w:rPr>
            </w:pPr>
          </w:p>
        </w:tc>
        <w:tc>
          <w:tcPr>
            <w:tcW w:w="1460" w:type="dxa"/>
            <w:vAlign w:val="center"/>
          </w:tcPr>
          <w:p w14:paraId="5BBF3B1B">
            <w:pPr>
              <w:keepNext w:val="0"/>
              <w:keepLines w:val="0"/>
              <w:suppressLineNumbers w:val="0"/>
              <w:spacing w:before="0" w:beforeAutospacing="0" w:after="0" w:afterAutospacing="0"/>
              <w:ind w:left="0" w:right="0"/>
              <w:rPr>
                <w:color w:val="auto"/>
              </w:rPr>
            </w:pPr>
          </w:p>
        </w:tc>
        <w:tc>
          <w:tcPr>
            <w:tcW w:w="1438" w:type="dxa"/>
            <w:vAlign w:val="center"/>
          </w:tcPr>
          <w:p w14:paraId="6F691147">
            <w:pPr>
              <w:keepNext w:val="0"/>
              <w:keepLines w:val="0"/>
              <w:suppressLineNumbers w:val="0"/>
              <w:spacing w:before="0" w:beforeAutospacing="0" w:after="0" w:afterAutospacing="0"/>
              <w:ind w:left="0" w:right="0"/>
              <w:rPr>
                <w:color w:val="auto"/>
              </w:rPr>
            </w:pPr>
          </w:p>
        </w:tc>
      </w:tr>
      <w:tr w14:paraId="1FCE8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88909F">
            <w:pPr>
              <w:keepNext w:val="0"/>
              <w:keepLines w:val="0"/>
              <w:suppressLineNumbers w:val="0"/>
              <w:spacing w:before="0" w:beforeAutospacing="0" w:after="0" w:afterAutospacing="0"/>
              <w:ind w:left="0" w:right="0"/>
              <w:rPr>
                <w:color w:val="auto"/>
              </w:rPr>
            </w:pPr>
          </w:p>
        </w:tc>
        <w:tc>
          <w:tcPr>
            <w:tcW w:w="420" w:type="dxa"/>
            <w:vAlign w:val="center"/>
          </w:tcPr>
          <w:p w14:paraId="30D4CA6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13</w:t>
            </w:r>
          </w:p>
        </w:tc>
        <w:tc>
          <w:tcPr>
            <w:tcW w:w="1480" w:type="dxa"/>
            <w:vAlign w:val="center"/>
          </w:tcPr>
          <w:p w14:paraId="5E1AA0DC">
            <w:pPr>
              <w:keepNext w:val="0"/>
              <w:keepLines w:val="0"/>
              <w:suppressLineNumbers w:val="0"/>
              <w:spacing w:before="0" w:beforeAutospacing="0" w:after="0" w:afterAutospacing="0"/>
              <w:ind w:left="0" w:right="0"/>
              <w:rPr>
                <w:color w:val="auto"/>
              </w:rPr>
            </w:pPr>
          </w:p>
        </w:tc>
        <w:tc>
          <w:tcPr>
            <w:tcW w:w="2980" w:type="dxa"/>
            <w:vAlign w:val="center"/>
          </w:tcPr>
          <w:p w14:paraId="337B5BB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十三、交通运输支出</w:t>
            </w:r>
          </w:p>
        </w:tc>
        <w:tc>
          <w:tcPr>
            <w:tcW w:w="420" w:type="dxa"/>
            <w:vAlign w:val="center"/>
          </w:tcPr>
          <w:p w14:paraId="49230A5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45</w:t>
            </w:r>
          </w:p>
        </w:tc>
        <w:tc>
          <w:tcPr>
            <w:tcW w:w="1460" w:type="dxa"/>
            <w:vAlign w:val="center"/>
          </w:tcPr>
          <w:p w14:paraId="59780C31">
            <w:pPr>
              <w:keepNext w:val="0"/>
              <w:keepLines w:val="0"/>
              <w:suppressLineNumbers w:val="0"/>
              <w:spacing w:before="0" w:beforeAutospacing="0" w:after="0" w:afterAutospacing="0"/>
              <w:ind w:left="0" w:right="0"/>
              <w:rPr>
                <w:color w:val="auto"/>
              </w:rPr>
            </w:pPr>
          </w:p>
        </w:tc>
        <w:tc>
          <w:tcPr>
            <w:tcW w:w="1460" w:type="dxa"/>
            <w:vAlign w:val="center"/>
          </w:tcPr>
          <w:p w14:paraId="7EF6C874">
            <w:pPr>
              <w:keepNext w:val="0"/>
              <w:keepLines w:val="0"/>
              <w:suppressLineNumbers w:val="0"/>
              <w:spacing w:before="0" w:beforeAutospacing="0" w:after="0" w:afterAutospacing="0"/>
              <w:ind w:left="0" w:right="0"/>
              <w:rPr>
                <w:color w:val="auto"/>
              </w:rPr>
            </w:pPr>
          </w:p>
        </w:tc>
        <w:tc>
          <w:tcPr>
            <w:tcW w:w="1460" w:type="dxa"/>
            <w:vAlign w:val="center"/>
          </w:tcPr>
          <w:p w14:paraId="482E7D4C">
            <w:pPr>
              <w:keepNext w:val="0"/>
              <w:keepLines w:val="0"/>
              <w:suppressLineNumbers w:val="0"/>
              <w:spacing w:before="0" w:beforeAutospacing="0" w:after="0" w:afterAutospacing="0"/>
              <w:ind w:left="0" w:right="0"/>
              <w:rPr>
                <w:color w:val="auto"/>
              </w:rPr>
            </w:pPr>
          </w:p>
        </w:tc>
        <w:tc>
          <w:tcPr>
            <w:tcW w:w="1438" w:type="dxa"/>
            <w:vAlign w:val="center"/>
          </w:tcPr>
          <w:p w14:paraId="4C72BB05">
            <w:pPr>
              <w:keepNext w:val="0"/>
              <w:keepLines w:val="0"/>
              <w:suppressLineNumbers w:val="0"/>
              <w:spacing w:before="0" w:beforeAutospacing="0" w:after="0" w:afterAutospacing="0"/>
              <w:ind w:left="0" w:right="0"/>
              <w:rPr>
                <w:color w:val="auto"/>
              </w:rPr>
            </w:pPr>
          </w:p>
        </w:tc>
      </w:tr>
      <w:tr w14:paraId="52B0F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9D5288">
            <w:pPr>
              <w:keepNext w:val="0"/>
              <w:keepLines w:val="0"/>
              <w:suppressLineNumbers w:val="0"/>
              <w:spacing w:before="0" w:beforeAutospacing="0" w:after="0" w:afterAutospacing="0"/>
              <w:ind w:left="0" w:right="0"/>
              <w:rPr>
                <w:color w:val="auto"/>
              </w:rPr>
            </w:pPr>
          </w:p>
        </w:tc>
        <w:tc>
          <w:tcPr>
            <w:tcW w:w="420" w:type="dxa"/>
            <w:vAlign w:val="center"/>
          </w:tcPr>
          <w:p w14:paraId="42522DD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14</w:t>
            </w:r>
          </w:p>
        </w:tc>
        <w:tc>
          <w:tcPr>
            <w:tcW w:w="1480" w:type="dxa"/>
            <w:vAlign w:val="center"/>
          </w:tcPr>
          <w:p w14:paraId="68A5A828">
            <w:pPr>
              <w:keepNext w:val="0"/>
              <w:keepLines w:val="0"/>
              <w:suppressLineNumbers w:val="0"/>
              <w:spacing w:before="0" w:beforeAutospacing="0" w:after="0" w:afterAutospacing="0"/>
              <w:ind w:left="0" w:right="0"/>
              <w:rPr>
                <w:color w:val="auto"/>
              </w:rPr>
            </w:pPr>
          </w:p>
        </w:tc>
        <w:tc>
          <w:tcPr>
            <w:tcW w:w="2980" w:type="dxa"/>
            <w:vAlign w:val="center"/>
          </w:tcPr>
          <w:p w14:paraId="17944D9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54F54A9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46</w:t>
            </w:r>
          </w:p>
        </w:tc>
        <w:tc>
          <w:tcPr>
            <w:tcW w:w="1460" w:type="dxa"/>
            <w:vAlign w:val="center"/>
          </w:tcPr>
          <w:p w14:paraId="24F8E309">
            <w:pPr>
              <w:keepNext w:val="0"/>
              <w:keepLines w:val="0"/>
              <w:suppressLineNumbers w:val="0"/>
              <w:spacing w:before="0" w:beforeAutospacing="0" w:after="0" w:afterAutospacing="0"/>
              <w:ind w:left="0" w:right="0"/>
              <w:rPr>
                <w:color w:val="auto"/>
              </w:rPr>
            </w:pPr>
          </w:p>
        </w:tc>
        <w:tc>
          <w:tcPr>
            <w:tcW w:w="1460" w:type="dxa"/>
            <w:vAlign w:val="center"/>
          </w:tcPr>
          <w:p w14:paraId="61E37866">
            <w:pPr>
              <w:keepNext w:val="0"/>
              <w:keepLines w:val="0"/>
              <w:suppressLineNumbers w:val="0"/>
              <w:spacing w:before="0" w:beforeAutospacing="0" w:after="0" w:afterAutospacing="0"/>
              <w:ind w:left="0" w:right="0"/>
              <w:rPr>
                <w:color w:val="auto"/>
              </w:rPr>
            </w:pPr>
          </w:p>
        </w:tc>
        <w:tc>
          <w:tcPr>
            <w:tcW w:w="1460" w:type="dxa"/>
            <w:vAlign w:val="center"/>
          </w:tcPr>
          <w:p w14:paraId="2785740F">
            <w:pPr>
              <w:keepNext w:val="0"/>
              <w:keepLines w:val="0"/>
              <w:suppressLineNumbers w:val="0"/>
              <w:spacing w:before="0" w:beforeAutospacing="0" w:after="0" w:afterAutospacing="0"/>
              <w:ind w:left="0" w:right="0"/>
              <w:rPr>
                <w:color w:val="auto"/>
              </w:rPr>
            </w:pPr>
          </w:p>
        </w:tc>
        <w:tc>
          <w:tcPr>
            <w:tcW w:w="1438" w:type="dxa"/>
            <w:vAlign w:val="center"/>
          </w:tcPr>
          <w:p w14:paraId="5A0D3E08">
            <w:pPr>
              <w:keepNext w:val="0"/>
              <w:keepLines w:val="0"/>
              <w:suppressLineNumbers w:val="0"/>
              <w:spacing w:before="0" w:beforeAutospacing="0" w:after="0" w:afterAutospacing="0"/>
              <w:ind w:left="0" w:right="0"/>
              <w:rPr>
                <w:color w:val="auto"/>
              </w:rPr>
            </w:pPr>
          </w:p>
        </w:tc>
      </w:tr>
      <w:tr w14:paraId="1FF53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FC1E6D">
            <w:pPr>
              <w:keepNext w:val="0"/>
              <w:keepLines w:val="0"/>
              <w:suppressLineNumbers w:val="0"/>
              <w:spacing w:before="0" w:beforeAutospacing="0" w:after="0" w:afterAutospacing="0"/>
              <w:ind w:left="0" w:right="0"/>
              <w:rPr>
                <w:color w:val="auto"/>
              </w:rPr>
            </w:pPr>
          </w:p>
        </w:tc>
        <w:tc>
          <w:tcPr>
            <w:tcW w:w="420" w:type="dxa"/>
            <w:vAlign w:val="center"/>
          </w:tcPr>
          <w:p w14:paraId="20B5033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15</w:t>
            </w:r>
          </w:p>
        </w:tc>
        <w:tc>
          <w:tcPr>
            <w:tcW w:w="1480" w:type="dxa"/>
            <w:vAlign w:val="center"/>
          </w:tcPr>
          <w:p w14:paraId="5488E330">
            <w:pPr>
              <w:keepNext w:val="0"/>
              <w:keepLines w:val="0"/>
              <w:suppressLineNumbers w:val="0"/>
              <w:spacing w:before="0" w:beforeAutospacing="0" w:after="0" w:afterAutospacing="0"/>
              <w:ind w:left="0" w:right="0"/>
              <w:rPr>
                <w:color w:val="auto"/>
              </w:rPr>
            </w:pPr>
          </w:p>
        </w:tc>
        <w:tc>
          <w:tcPr>
            <w:tcW w:w="2980" w:type="dxa"/>
            <w:vAlign w:val="center"/>
          </w:tcPr>
          <w:p w14:paraId="38AE9F0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十五、商业服务业等支出</w:t>
            </w:r>
          </w:p>
        </w:tc>
        <w:tc>
          <w:tcPr>
            <w:tcW w:w="420" w:type="dxa"/>
            <w:vAlign w:val="center"/>
          </w:tcPr>
          <w:p w14:paraId="56020B8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47</w:t>
            </w:r>
          </w:p>
        </w:tc>
        <w:tc>
          <w:tcPr>
            <w:tcW w:w="1460" w:type="dxa"/>
            <w:vAlign w:val="center"/>
          </w:tcPr>
          <w:p w14:paraId="0454597A">
            <w:pPr>
              <w:keepNext w:val="0"/>
              <w:keepLines w:val="0"/>
              <w:suppressLineNumbers w:val="0"/>
              <w:spacing w:before="0" w:beforeAutospacing="0" w:after="0" w:afterAutospacing="0"/>
              <w:ind w:left="0" w:right="0"/>
              <w:rPr>
                <w:color w:val="auto"/>
              </w:rPr>
            </w:pPr>
          </w:p>
        </w:tc>
        <w:tc>
          <w:tcPr>
            <w:tcW w:w="1460" w:type="dxa"/>
            <w:vAlign w:val="center"/>
          </w:tcPr>
          <w:p w14:paraId="2D7614E1">
            <w:pPr>
              <w:keepNext w:val="0"/>
              <w:keepLines w:val="0"/>
              <w:suppressLineNumbers w:val="0"/>
              <w:spacing w:before="0" w:beforeAutospacing="0" w:after="0" w:afterAutospacing="0"/>
              <w:ind w:left="0" w:right="0"/>
              <w:rPr>
                <w:color w:val="auto"/>
              </w:rPr>
            </w:pPr>
          </w:p>
        </w:tc>
        <w:tc>
          <w:tcPr>
            <w:tcW w:w="1460" w:type="dxa"/>
            <w:vAlign w:val="center"/>
          </w:tcPr>
          <w:p w14:paraId="68C3CC9B">
            <w:pPr>
              <w:keepNext w:val="0"/>
              <w:keepLines w:val="0"/>
              <w:suppressLineNumbers w:val="0"/>
              <w:spacing w:before="0" w:beforeAutospacing="0" w:after="0" w:afterAutospacing="0"/>
              <w:ind w:left="0" w:right="0"/>
              <w:rPr>
                <w:color w:val="auto"/>
              </w:rPr>
            </w:pPr>
          </w:p>
        </w:tc>
        <w:tc>
          <w:tcPr>
            <w:tcW w:w="1438" w:type="dxa"/>
            <w:vAlign w:val="center"/>
          </w:tcPr>
          <w:p w14:paraId="75A62A1D">
            <w:pPr>
              <w:keepNext w:val="0"/>
              <w:keepLines w:val="0"/>
              <w:suppressLineNumbers w:val="0"/>
              <w:spacing w:before="0" w:beforeAutospacing="0" w:after="0" w:afterAutospacing="0"/>
              <w:ind w:left="0" w:right="0"/>
              <w:rPr>
                <w:color w:val="auto"/>
              </w:rPr>
            </w:pPr>
          </w:p>
        </w:tc>
      </w:tr>
      <w:tr w14:paraId="7F1E7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D8C016">
            <w:pPr>
              <w:keepNext w:val="0"/>
              <w:keepLines w:val="0"/>
              <w:suppressLineNumbers w:val="0"/>
              <w:spacing w:before="0" w:beforeAutospacing="0" w:after="0" w:afterAutospacing="0"/>
              <w:ind w:left="0" w:right="0"/>
              <w:rPr>
                <w:color w:val="auto"/>
              </w:rPr>
            </w:pPr>
          </w:p>
        </w:tc>
        <w:tc>
          <w:tcPr>
            <w:tcW w:w="420" w:type="dxa"/>
            <w:vAlign w:val="center"/>
          </w:tcPr>
          <w:p w14:paraId="65726CA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16</w:t>
            </w:r>
          </w:p>
        </w:tc>
        <w:tc>
          <w:tcPr>
            <w:tcW w:w="1480" w:type="dxa"/>
            <w:vAlign w:val="center"/>
          </w:tcPr>
          <w:p w14:paraId="0FE61BC9">
            <w:pPr>
              <w:keepNext w:val="0"/>
              <w:keepLines w:val="0"/>
              <w:suppressLineNumbers w:val="0"/>
              <w:spacing w:before="0" w:beforeAutospacing="0" w:after="0" w:afterAutospacing="0"/>
              <w:ind w:left="0" w:right="0"/>
              <w:rPr>
                <w:color w:val="auto"/>
              </w:rPr>
            </w:pPr>
          </w:p>
        </w:tc>
        <w:tc>
          <w:tcPr>
            <w:tcW w:w="2980" w:type="dxa"/>
            <w:vAlign w:val="center"/>
          </w:tcPr>
          <w:p w14:paraId="5EE3A32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十六、金融支出</w:t>
            </w:r>
          </w:p>
        </w:tc>
        <w:tc>
          <w:tcPr>
            <w:tcW w:w="420" w:type="dxa"/>
            <w:vAlign w:val="center"/>
          </w:tcPr>
          <w:p w14:paraId="26306D1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48</w:t>
            </w:r>
          </w:p>
        </w:tc>
        <w:tc>
          <w:tcPr>
            <w:tcW w:w="1460" w:type="dxa"/>
            <w:vAlign w:val="center"/>
          </w:tcPr>
          <w:p w14:paraId="6C0608BF">
            <w:pPr>
              <w:keepNext w:val="0"/>
              <w:keepLines w:val="0"/>
              <w:suppressLineNumbers w:val="0"/>
              <w:spacing w:before="0" w:beforeAutospacing="0" w:after="0" w:afterAutospacing="0"/>
              <w:ind w:left="0" w:right="0"/>
              <w:rPr>
                <w:color w:val="auto"/>
              </w:rPr>
            </w:pPr>
          </w:p>
        </w:tc>
        <w:tc>
          <w:tcPr>
            <w:tcW w:w="1460" w:type="dxa"/>
            <w:vAlign w:val="center"/>
          </w:tcPr>
          <w:p w14:paraId="74D73196">
            <w:pPr>
              <w:keepNext w:val="0"/>
              <w:keepLines w:val="0"/>
              <w:suppressLineNumbers w:val="0"/>
              <w:spacing w:before="0" w:beforeAutospacing="0" w:after="0" w:afterAutospacing="0"/>
              <w:ind w:left="0" w:right="0"/>
              <w:rPr>
                <w:color w:val="auto"/>
              </w:rPr>
            </w:pPr>
          </w:p>
        </w:tc>
        <w:tc>
          <w:tcPr>
            <w:tcW w:w="1460" w:type="dxa"/>
            <w:vAlign w:val="center"/>
          </w:tcPr>
          <w:p w14:paraId="2C8ACCE8">
            <w:pPr>
              <w:keepNext w:val="0"/>
              <w:keepLines w:val="0"/>
              <w:suppressLineNumbers w:val="0"/>
              <w:spacing w:before="0" w:beforeAutospacing="0" w:after="0" w:afterAutospacing="0"/>
              <w:ind w:left="0" w:right="0"/>
              <w:rPr>
                <w:color w:val="auto"/>
              </w:rPr>
            </w:pPr>
          </w:p>
        </w:tc>
        <w:tc>
          <w:tcPr>
            <w:tcW w:w="1438" w:type="dxa"/>
            <w:vAlign w:val="center"/>
          </w:tcPr>
          <w:p w14:paraId="35C9D6DC">
            <w:pPr>
              <w:keepNext w:val="0"/>
              <w:keepLines w:val="0"/>
              <w:suppressLineNumbers w:val="0"/>
              <w:spacing w:before="0" w:beforeAutospacing="0" w:after="0" w:afterAutospacing="0"/>
              <w:ind w:left="0" w:right="0"/>
              <w:rPr>
                <w:color w:val="auto"/>
              </w:rPr>
            </w:pPr>
          </w:p>
        </w:tc>
      </w:tr>
      <w:tr w14:paraId="45593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4ED815">
            <w:pPr>
              <w:keepNext w:val="0"/>
              <w:keepLines w:val="0"/>
              <w:suppressLineNumbers w:val="0"/>
              <w:spacing w:before="0" w:beforeAutospacing="0" w:after="0" w:afterAutospacing="0"/>
              <w:ind w:left="0" w:right="0"/>
              <w:rPr>
                <w:color w:val="auto"/>
              </w:rPr>
            </w:pPr>
          </w:p>
        </w:tc>
        <w:tc>
          <w:tcPr>
            <w:tcW w:w="420" w:type="dxa"/>
            <w:vAlign w:val="center"/>
          </w:tcPr>
          <w:p w14:paraId="473F07A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17</w:t>
            </w:r>
          </w:p>
        </w:tc>
        <w:tc>
          <w:tcPr>
            <w:tcW w:w="1480" w:type="dxa"/>
            <w:vAlign w:val="center"/>
          </w:tcPr>
          <w:p w14:paraId="2A0EBCCF">
            <w:pPr>
              <w:keepNext w:val="0"/>
              <w:keepLines w:val="0"/>
              <w:suppressLineNumbers w:val="0"/>
              <w:spacing w:before="0" w:beforeAutospacing="0" w:after="0" w:afterAutospacing="0"/>
              <w:ind w:left="0" w:right="0"/>
              <w:rPr>
                <w:color w:val="auto"/>
              </w:rPr>
            </w:pPr>
          </w:p>
        </w:tc>
        <w:tc>
          <w:tcPr>
            <w:tcW w:w="2980" w:type="dxa"/>
            <w:vAlign w:val="center"/>
          </w:tcPr>
          <w:p w14:paraId="3F5C2A4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十七、援助其他地区支出</w:t>
            </w:r>
          </w:p>
        </w:tc>
        <w:tc>
          <w:tcPr>
            <w:tcW w:w="420" w:type="dxa"/>
            <w:vAlign w:val="center"/>
          </w:tcPr>
          <w:p w14:paraId="09A7C5B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49</w:t>
            </w:r>
          </w:p>
        </w:tc>
        <w:tc>
          <w:tcPr>
            <w:tcW w:w="1460" w:type="dxa"/>
            <w:vAlign w:val="center"/>
          </w:tcPr>
          <w:p w14:paraId="46081D7B">
            <w:pPr>
              <w:keepNext w:val="0"/>
              <w:keepLines w:val="0"/>
              <w:suppressLineNumbers w:val="0"/>
              <w:spacing w:before="0" w:beforeAutospacing="0" w:after="0" w:afterAutospacing="0"/>
              <w:ind w:left="0" w:right="0"/>
              <w:rPr>
                <w:color w:val="auto"/>
              </w:rPr>
            </w:pPr>
          </w:p>
        </w:tc>
        <w:tc>
          <w:tcPr>
            <w:tcW w:w="1460" w:type="dxa"/>
            <w:vAlign w:val="center"/>
          </w:tcPr>
          <w:p w14:paraId="0F4FE8CF">
            <w:pPr>
              <w:keepNext w:val="0"/>
              <w:keepLines w:val="0"/>
              <w:suppressLineNumbers w:val="0"/>
              <w:spacing w:before="0" w:beforeAutospacing="0" w:after="0" w:afterAutospacing="0"/>
              <w:ind w:left="0" w:right="0"/>
              <w:rPr>
                <w:color w:val="auto"/>
              </w:rPr>
            </w:pPr>
          </w:p>
        </w:tc>
        <w:tc>
          <w:tcPr>
            <w:tcW w:w="1460" w:type="dxa"/>
            <w:vAlign w:val="center"/>
          </w:tcPr>
          <w:p w14:paraId="7E1A7F2D">
            <w:pPr>
              <w:keepNext w:val="0"/>
              <w:keepLines w:val="0"/>
              <w:suppressLineNumbers w:val="0"/>
              <w:spacing w:before="0" w:beforeAutospacing="0" w:after="0" w:afterAutospacing="0"/>
              <w:ind w:left="0" w:right="0"/>
              <w:rPr>
                <w:color w:val="auto"/>
              </w:rPr>
            </w:pPr>
          </w:p>
        </w:tc>
        <w:tc>
          <w:tcPr>
            <w:tcW w:w="1438" w:type="dxa"/>
            <w:vAlign w:val="center"/>
          </w:tcPr>
          <w:p w14:paraId="265E09C9">
            <w:pPr>
              <w:keepNext w:val="0"/>
              <w:keepLines w:val="0"/>
              <w:suppressLineNumbers w:val="0"/>
              <w:spacing w:before="0" w:beforeAutospacing="0" w:after="0" w:afterAutospacing="0"/>
              <w:ind w:left="0" w:right="0"/>
              <w:rPr>
                <w:color w:val="auto"/>
              </w:rPr>
            </w:pPr>
          </w:p>
        </w:tc>
      </w:tr>
      <w:tr w14:paraId="42144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AF5D01">
            <w:pPr>
              <w:keepNext w:val="0"/>
              <w:keepLines w:val="0"/>
              <w:suppressLineNumbers w:val="0"/>
              <w:spacing w:before="0" w:beforeAutospacing="0" w:after="0" w:afterAutospacing="0"/>
              <w:ind w:left="0" w:right="0"/>
              <w:rPr>
                <w:color w:val="auto"/>
              </w:rPr>
            </w:pPr>
          </w:p>
        </w:tc>
        <w:tc>
          <w:tcPr>
            <w:tcW w:w="420" w:type="dxa"/>
            <w:vAlign w:val="center"/>
          </w:tcPr>
          <w:p w14:paraId="45B610F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18</w:t>
            </w:r>
          </w:p>
        </w:tc>
        <w:tc>
          <w:tcPr>
            <w:tcW w:w="1480" w:type="dxa"/>
            <w:vAlign w:val="center"/>
          </w:tcPr>
          <w:p w14:paraId="70C8216A">
            <w:pPr>
              <w:keepNext w:val="0"/>
              <w:keepLines w:val="0"/>
              <w:suppressLineNumbers w:val="0"/>
              <w:spacing w:before="0" w:beforeAutospacing="0" w:after="0" w:afterAutospacing="0"/>
              <w:ind w:left="0" w:right="0"/>
              <w:rPr>
                <w:color w:val="auto"/>
              </w:rPr>
            </w:pPr>
          </w:p>
        </w:tc>
        <w:tc>
          <w:tcPr>
            <w:tcW w:w="2980" w:type="dxa"/>
            <w:vAlign w:val="center"/>
          </w:tcPr>
          <w:p w14:paraId="3109699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6385318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50</w:t>
            </w:r>
          </w:p>
        </w:tc>
        <w:tc>
          <w:tcPr>
            <w:tcW w:w="1460" w:type="dxa"/>
            <w:vAlign w:val="center"/>
          </w:tcPr>
          <w:p w14:paraId="70BA6F38">
            <w:pPr>
              <w:keepNext w:val="0"/>
              <w:keepLines w:val="0"/>
              <w:suppressLineNumbers w:val="0"/>
              <w:spacing w:before="0" w:beforeAutospacing="0" w:after="0" w:afterAutospacing="0"/>
              <w:ind w:left="0" w:right="0"/>
              <w:rPr>
                <w:color w:val="auto"/>
              </w:rPr>
            </w:pPr>
          </w:p>
        </w:tc>
        <w:tc>
          <w:tcPr>
            <w:tcW w:w="1460" w:type="dxa"/>
            <w:vAlign w:val="center"/>
          </w:tcPr>
          <w:p w14:paraId="608740C8">
            <w:pPr>
              <w:keepNext w:val="0"/>
              <w:keepLines w:val="0"/>
              <w:suppressLineNumbers w:val="0"/>
              <w:spacing w:before="0" w:beforeAutospacing="0" w:after="0" w:afterAutospacing="0"/>
              <w:ind w:left="0" w:right="0"/>
              <w:rPr>
                <w:color w:val="auto"/>
              </w:rPr>
            </w:pPr>
          </w:p>
        </w:tc>
        <w:tc>
          <w:tcPr>
            <w:tcW w:w="1460" w:type="dxa"/>
            <w:vAlign w:val="center"/>
          </w:tcPr>
          <w:p w14:paraId="02096639">
            <w:pPr>
              <w:keepNext w:val="0"/>
              <w:keepLines w:val="0"/>
              <w:suppressLineNumbers w:val="0"/>
              <w:spacing w:before="0" w:beforeAutospacing="0" w:after="0" w:afterAutospacing="0"/>
              <w:ind w:left="0" w:right="0"/>
              <w:rPr>
                <w:color w:val="auto"/>
              </w:rPr>
            </w:pPr>
          </w:p>
        </w:tc>
        <w:tc>
          <w:tcPr>
            <w:tcW w:w="1438" w:type="dxa"/>
            <w:vAlign w:val="center"/>
          </w:tcPr>
          <w:p w14:paraId="0F8BDA3F">
            <w:pPr>
              <w:keepNext w:val="0"/>
              <w:keepLines w:val="0"/>
              <w:suppressLineNumbers w:val="0"/>
              <w:spacing w:before="0" w:beforeAutospacing="0" w:after="0" w:afterAutospacing="0"/>
              <w:ind w:left="0" w:right="0"/>
              <w:rPr>
                <w:color w:val="auto"/>
              </w:rPr>
            </w:pPr>
          </w:p>
        </w:tc>
      </w:tr>
      <w:tr w14:paraId="3F7DE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322CAA">
            <w:pPr>
              <w:keepNext w:val="0"/>
              <w:keepLines w:val="0"/>
              <w:suppressLineNumbers w:val="0"/>
              <w:spacing w:before="0" w:beforeAutospacing="0" w:after="0" w:afterAutospacing="0"/>
              <w:ind w:left="0" w:right="0"/>
              <w:rPr>
                <w:color w:val="auto"/>
              </w:rPr>
            </w:pPr>
          </w:p>
        </w:tc>
        <w:tc>
          <w:tcPr>
            <w:tcW w:w="420" w:type="dxa"/>
            <w:vAlign w:val="center"/>
          </w:tcPr>
          <w:p w14:paraId="02ABBB7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19</w:t>
            </w:r>
          </w:p>
        </w:tc>
        <w:tc>
          <w:tcPr>
            <w:tcW w:w="1480" w:type="dxa"/>
            <w:vAlign w:val="center"/>
          </w:tcPr>
          <w:p w14:paraId="337AC74B">
            <w:pPr>
              <w:keepNext w:val="0"/>
              <w:keepLines w:val="0"/>
              <w:suppressLineNumbers w:val="0"/>
              <w:spacing w:before="0" w:beforeAutospacing="0" w:after="0" w:afterAutospacing="0"/>
              <w:ind w:left="0" w:right="0"/>
              <w:rPr>
                <w:color w:val="auto"/>
              </w:rPr>
            </w:pPr>
          </w:p>
        </w:tc>
        <w:tc>
          <w:tcPr>
            <w:tcW w:w="2980" w:type="dxa"/>
            <w:vAlign w:val="center"/>
          </w:tcPr>
          <w:p w14:paraId="1110D3B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十九、住房保障支出</w:t>
            </w:r>
          </w:p>
        </w:tc>
        <w:tc>
          <w:tcPr>
            <w:tcW w:w="420" w:type="dxa"/>
            <w:vAlign w:val="center"/>
          </w:tcPr>
          <w:p w14:paraId="6CE0B34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51</w:t>
            </w:r>
          </w:p>
        </w:tc>
        <w:tc>
          <w:tcPr>
            <w:tcW w:w="1460" w:type="dxa"/>
            <w:vAlign w:val="center"/>
          </w:tcPr>
          <w:p w14:paraId="07DB063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9.40</w:t>
            </w:r>
          </w:p>
        </w:tc>
        <w:tc>
          <w:tcPr>
            <w:tcW w:w="1460" w:type="dxa"/>
            <w:vAlign w:val="center"/>
          </w:tcPr>
          <w:p w14:paraId="296C149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9.40</w:t>
            </w:r>
          </w:p>
        </w:tc>
        <w:tc>
          <w:tcPr>
            <w:tcW w:w="1460" w:type="dxa"/>
            <w:vAlign w:val="center"/>
          </w:tcPr>
          <w:p w14:paraId="2A99D26D">
            <w:pPr>
              <w:keepNext w:val="0"/>
              <w:keepLines w:val="0"/>
              <w:suppressLineNumbers w:val="0"/>
              <w:spacing w:before="0" w:beforeAutospacing="0" w:after="0" w:afterAutospacing="0"/>
              <w:ind w:left="0" w:right="0"/>
              <w:rPr>
                <w:color w:val="auto"/>
              </w:rPr>
            </w:pPr>
          </w:p>
        </w:tc>
        <w:tc>
          <w:tcPr>
            <w:tcW w:w="1438" w:type="dxa"/>
            <w:vAlign w:val="center"/>
          </w:tcPr>
          <w:p w14:paraId="4F926C5A">
            <w:pPr>
              <w:keepNext w:val="0"/>
              <w:keepLines w:val="0"/>
              <w:suppressLineNumbers w:val="0"/>
              <w:spacing w:before="0" w:beforeAutospacing="0" w:after="0" w:afterAutospacing="0"/>
              <w:ind w:left="0" w:right="0"/>
              <w:rPr>
                <w:color w:val="auto"/>
              </w:rPr>
            </w:pPr>
          </w:p>
        </w:tc>
      </w:tr>
      <w:tr w14:paraId="143AE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271641">
            <w:pPr>
              <w:keepNext w:val="0"/>
              <w:keepLines w:val="0"/>
              <w:suppressLineNumbers w:val="0"/>
              <w:spacing w:before="0" w:beforeAutospacing="0" w:after="0" w:afterAutospacing="0"/>
              <w:ind w:left="0" w:right="0"/>
              <w:rPr>
                <w:color w:val="auto"/>
              </w:rPr>
            </w:pPr>
          </w:p>
        </w:tc>
        <w:tc>
          <w:tcPr>
            <w:tcW w:w="420" w:type="dxa"/>
            <w:vAlign w:val="center"/>
          </w:tcPr>
          <w:p w14:paraId="5F39A16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20</w:t>
            </w:r>
          </w:p>
        </w:tc>
        <w:tc>
          <w:tcPr>
            <w:tcW w:w="1480" w:type="dxa"/>
            <w:vAlign w:val="center"/>
          </w:tcPr>
          <w:p w14:paraId="7E2D4302">
            <w:pPr>
              <w:keepNext w:val="0"/>
              <w:keepLines w:val="0"/>
              <w:suppressLineNumbers w:val="0"/>
              <w:spacing w:before="0" w:beforeAutospacing="0" w:after="0" w:afterAutospacing="0"/>
              <w:ind w:left="0" w:right="0"/>
              <w:rPr>
                <w:color w:val="auto"/>
              </w:rPr>
            </w:pPr>
          </w:p>
        </w:tc>
        <w:tc>
          <w:tcPr>
            <w:tcW w:w="2980" w:type="dxa"/>
            <w:vAlign w:val="center"/>
          </w:tcPr>
          <w:p w14:paraId="2EEFEE9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二十、粮油物资储备支出</w:t>
            </w:r>
          </w:p>
        </w:tc>
        <w:tc>
          <w:tcPr>
            <w:tcW w:w="420" w:type="dxa"/>
            <w:vAlign w:val="center"/>
          </w:tcPr>
          <w:p w14:paraId="72761DE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52</w:t>
            </w:r>
          </w:p>
        </w:tc>
        <w:tc>
          <w:tcPr>
            <w:tcW w:w="1460" w:type="dxa"/>
            <w:vAlign w:val="center"/>
          </w:tcPr>
          <w:p w14:paraId="0ADDD3CD">
            <w:pPr>
              <w:keepNext w:val="0"/>
              <w:keepLines w:val="0"/>
              <w:suppressLineNumbers w:val="0"/>
              <w:spacing w:before="0" w:beforeAutospacing="0" w:after="0" w:afterAutospacing="0"/>
              <w:ind w:left="0" w:right="0"/>
              <w:rPr>
                <w:color w:val="auto"/>
              </w:rPr>
            </w:pPr>
          </w:p>
        </w:tc>
        <w:tc>
          <w:tcPr>
            <w:tcW w:w="1460" w:type="dxa"/>
            <w:vAlign w:val="center"/>
          </w:tcPr>
          <w:p w14:paraId="4D16DCF5">
            <w:pPr>
              <w:keepNext w:val="0"/>
              <w:keepLines w:val="0"/>
              <w:suppressLineNumbers w:val="0"/>
              <w:spacing w:before="0" w:beforeAutospacing="0" w:after="0" w:afterAutospacing="0"/>
              <w:ind w:left="0" w:right="0"/>
              <w:rPr>
                <w:color w:val="auto"/>
              </w:rPr>
            </w:pPr>
          </w:p>
        </w:tc>
        <w:tc>
          <w:tcPr>
            <w:tcW w:w="1460" w:type="dxa"/>
            <w:vAlign w:val="center"/>
          </w:tcPr>
          <w:p w14:paraId="47B7781B">
            <w:pPr>
              <w:keepNext w:val="0"/>
              <w:keepLines w:val="0"/>
              <w:suppressLineNumbers w:val="0"/>
              <w:spacing w:before="0" w:beforeAutospacing="0" w:after="0" w:afterAutospacing="0"/>
              <w:ind w:left="0" w:right="0"/>
              <w:rPr>
                <w:color w:val="auto"/>
              </w:rPr>
            </w:pPr>
          </w:p>
        </w:tc>
        <w:tc>
          <w:tcPr>
            <w:tcW w:w="1438" w:type="dxa"/>
            <w:vAlign w:val="center"/>
          </w:tcPr>
          <w:p w14:paraId="09DF523C">
            <w:pPr>
              <w:keepNext w:val="0"/>
              <w:keepLines w:val="0"/>
              <w:suppressLineNumbers w:val="0"/>
              <w:spacing w:before="0" w:beforeAutospacing="0" w:after="0" w:afterAutospacing="0"/>
              <w:ind w:left="0" w:right="0"/>
              <w:rPr>
                <w:color w:val="auto"/>
              </w:rPr>
            </w:pPr>
          </w:p>
        </w:tc>
      </w:tr>
      <w:tr w14:paraId="63613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16518A">
            <w:pPr>
              <w:keepNext w:val="0"/>
              <w:keepLines w:val="0"/>
              <w:suppressLineNumbers w:val="0"/>
              <w:spacing w:before="0" w:beforeAutospacing="0" w:after="0" w:afterAutospacing="0"/>
              <w:ind w:left="0" w:right="0"/>
              <w:rPr>
                <w:color w:val="auto"/>
              </w:rPr>
            </w:pPr>
          </w:p>
        </w:tc>
        <w:tc>
          <w:tcPr>
            <w:tcW w:w="420" w:type="dxa"/>
            <w:vAlign w:val="center"/>
          </w:tcPr>
          <w:p w14:paraId="679608C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21</w:t>
            </w:r>
          </w:p>
        </w:tc>
        <w:tc>
          <w:tcPr>
            <w:tcW w:w="1480" w:type="dxa"/>
            <w:vAlign w:val="center"/>
          </w:tcPr>
          <w:p w14:paraId="36312F83">
            <w:pPr>
              <w:keepNext w:val="0"/>
              <w:keepLines w:val="0"/>
              <w:suppressLineNumbers w:val="0"/>
              <w:spacing w:before="0" w:beforeAutospacing="0" w:after="0" w:afterAutospacing="0"/>
              <w:ind w:left="0" w:right="0"/>
              <w:rPr>
                <w:color w:val="auto"/>
              </w:rPr>
            </w:pPr>
          </w:p>
        </w:tc>
        <w:tc>
          <w:tcPr>
            <w:tcW w:w="2980" w:type="dxa"/>
            <w:vAlign w:val="center"/>
          </w:tcPr>
          <w:p w14:paraId="6697091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03A83BD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53</w:t>
            </w:r>
          </w:p>
        </w:tc>
        <w:tc>
          <w:tcPr>
            <w:tcW w:w="1460" w:type="dxa"/>
            <w:vAlign w:val="center"/>
          </w:tcPr>
          <w:p w14:paraId="67725F04">
            <w:pPr>
              <w:keepNext w:val="0"/>
              <w:keepLines w:val="0"/>
              <w:suppressLineNumbers w:val="0"/>
              <w:spacing w:before="0" w:beforeAutospacing="0" w:after="0" w:afterAutospacing="0"/>
              <w:ind w:left="0" w:right="0"/>
              <w:rPr>
                <w:color w:val="auto"/>
              </w:rPr>
            </w:pPr>
          </w:p>
        </w:tc>
        <w:tc>
          <w:tcPr>
            <w:tcW w:w="1460" w:type="dxa"/>
            <w:vAlign w:val="center"/>
          </w:tcPr>
          <w:p w14:paraId="46316306">
            <w:pPr>
              <w:keepNext w:val="0"/>
              <w:keepLines w:val="0"/>
              <w:suppressLineNumbers w:val="0"/>
              <w:spacing w:before="0" w:beforeAutospacing="0" w:after="0" w:afterAutospacing="0"/>
              <w:ind w:left="0" w:right="0"/>
              <w:rPr>
                <w:color w:val="auto"/>
              </w:rPr>
            </w:pPr>
          </w:p>
        </w:tc>
        <w:tc>
          <w:tcPr>
            <w:tcW w:w="1460" w:type="dxa"/>
            <w:vAlign w:val="center"/>
          </w:tcPr>
          <w:p w14:paraId="2254662A">
            <w:pPr>
              <w:keepNext w:val="0"/>
              <w:keepLines w:val="0"/>
              <w:suppressLineNumbers w:val="0"/>
              <w:spacing w:before="0" w:beforeAutospacing="0" w:after="0" w:afterAutospacing="0"/>
              <w:ind w:left="0" w:right="0"/>
              <w:rPr>
                <w:color w:val="auto"/>
              </w:rPr>
            </w:pPr>
          </w:p>
        </w:tc>
        <w:tc>
          <w:tcPr>
            <w:tcW w:w="1438" w:type="dxa"/>
            <w:vAlign w:val="center"/>
          </w:tcPr>
          <w:p w14:paraId="5EB8B384">
            <w:pPr>
              <w:keepNext w:val="0"/>
              <w:keepLines w:val="0"/>
              <w:suppressLineNumbers w:val="0"/>
              <w:spacing w:before="0" w:beforeAutospacing="0" w:after="0" w:afterAutospacing="0"/>
              <w:ind w:left="0" w:right="0"/>
              <w:rPr>
                <w:color w:val="auto"/>
              </w:rPr>
            </w:pPr>
          </w:p>
        </w:tc>
      </w:tr>
      <w:tr w14:paraId="442FE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A2E481">
            <w:pPr>
              <w:keepNext w:val="0"/>
              <w:keepLines w:val="0"/>
              <w:suppressLineNumbers w:val="0"/>
              <w:spacing w:before="0" w:beforeAutospacing="0" w:after="0" w:afterAutospacing="0"/>
              <w:ind w:left="0" w:right="0"/>
              <w:rPr>
                <w:color w:val="auto"/>
              </w:rPr>
            </w:pPr>
          </w:p>
        </w:tc>
        <w:tc>
          <w:tcPr>
            <w:tcW w:w="420" w:type="dxa"/>
            <w:vAlign w:val="center"/>
          </w:tcPr>
          <w:p w14:paraId="726D9EA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22</w:t>
            </w:r>
          </w:p>
        </w:tc>
        <w:tc>
          <w:tcPr>
            <w:tcW w:w="1480" w:type="dxa"/>
            <w:vAlign w:val="center"/>
          </w:tcPr>
          <w:p w14:paraId="636821D8">
            <w:pPr>
              <w:keepNext w:val="0"/>
              <w:keepLines w:val="0"/>
              <w:suppressLineNumbers w:val="0"/>
              <w:spacing w:before="0" w:beforeAutospacing="0" w:after="0" w:afterAutospacing="0"/>
              <w:ind w:left="0" w:right="0"/>
              <w:rPr>
                <w:color w:val="auto"/>
              </w:rPr>
            </w:pPr>
          </w:p>
        </w:tc>
        <w:tc>
          <w:tcPr>
            <w:tcW w:w="2980" w:type="dxa"/>
            <w:vAlign w:val="center"/>
          </w:tcPr>
          <w:p w14:paraId="6A5C8BB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75E30AE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54</w:t>
            </w:r>
          </w:p>
        </w:tc>
        <w:tc>
          <w:tcPr>
            <w:tcW w:w="1460" w:type="dxa"/>
            <w:vAlign w:val="center"/>
          </w:tcPr>
          <w:p w14:paraId="287352C9">
            <w:pPr>
              <w:keepNext w:val="0"/>
              <w:keepLines w:val="0"/>
              <w:suppressLineNumbers w:val="0"/>
              <w:spacing w:before="0" w:beforeAutospacing="0" w:after="0" w:afterAutospacing="0"/>
              <w:ind w:left="0" w:right="0"/>
              <w:rPr>
                <w:color w:val="auto"/>
              </w:rPr>
            </w:pPr>
          </w:p>
        </w:tc>
        <w:tc>
          <w:tcPr>
            <w:tcW w:w="1460" w:type="dxa"/>
            <w:vAlign w:val="center"/>
          </w:tcPr>
          <w:p w14:paraId="2D87DCFF">
            <w:pPr>
              <w:keepNext w:val="0"/>
              <w:keepLines w:val="0"/>
              <w:suppressLineNumbers w:val="0"/>
              <w:spacing w:before="0" w:beforeAutospacing="0" w:after="0" w:afterAutospacing="0"/>
              <w:ind w:left="0" w:right="0"/>
              <w:rPr>
                <w:color w:val="auto"/>
              </w:rPr>
            </w:pPr>
          </w:p>
        </w:tc>
        <w:tc>
          <w:tcPr>
            <w:tcW w:w="1460" w:type="dxa"/>
            <w:vAlign w:val="center"/>
          </w:tcPr>
          <w:p w14:paraId="5F990647">
            <w:pPr>
              <w:keepNext w:val="0"/>
              <w:keepLines w:val="0"/>
              <w:suppressLineNumbers w:val="0"/>
              <w:spacing w:before="0" w:beforeAutospacing="0" w:after="0" w:afterAutospacing="0"/>
              <w:ind w:left="0" w:right="0"/>
              <w:rPr>
                <w:color w:val="auto"/>
              </w:rPr>
            </w:pPr>
          </w:p>
        </w:tc>
        <w:tc>
          <w:tcPr>
            <w:tcW w:w="1438" w:type="dxa"/>
            <w:vAlign w:val="center"/>
          </w:tcPr>
          <w:p w14:paraId="02263965">
            <w:pPr>
              <w:keepNext w:val="0"/>
              <w:keepLines w:val="0"/>
              <w:suppressLineNumbers w:val="0"/>
              <w:spacing w:before="0" w:beforeAutospacing="0" w:after="0" w:afterAutospacing="0"/>
              <w:ind w:left="0" w:right="0"/>
              <w:rPr>
                <w:color w:val="auto"/>
              </w:rPr>
            </w:pPr>
          </w:p>
        </w:tc>
      </w:tr>
      <w:tr w14:paraId="17B63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62C9D1">
            <w:pPr>
              <w:keepNext w:val="0"/>
              <w:keepLines w:val="0"/>
              <w:suppressLineNumbers w:val="0"/>
              <w:spacing w:before="0" w:beforeAutospacing="0" w:after="0" w:afterAutospacing="0"/>
              <w:ind w:left="0" w:right="0"/>
              <w:rPr>
                <w:color w:val="auto"/>
              </w:rPr>
            </w:pPr>
          </w:p>
        </w:tc>
        <w:tc>
          <w:tcPr>
            <w:tcW w:w="420" w:type="dxa"/>
            <w:vAlign w:val="center"/>
          </w:tcPr>
          <w:p w14:paraId="4000910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23</w:t>
            </w:r>
          </w:p>
        </w:tc>
        <w:tc>
          <w:tcPr>
            <w:tcW w:w="1480" w:type="dxa"/>
            <w:vAlign w:val="center"/>
          </w:tcPr>
          <w:p w14:paraId="79485AA1">
            <w:pPr>
              <w:keepNext w:val="0"/>
              <w:keepLines w:val="0"/>
              <w:suppressLineNumbers w:val="0"/>
              <w:spacing w:before="0" w:beforeAutospacing="0" w:after="0" w:afterAutospacing="0"/>
              <w:ind w:left="0" w:right="0"/>
              <w:rPr>
                <w:color w:val="auto"/>
              </w:rPr>
            </w:pPr>
          </w:p>
        </w:tc>
        <w:tc>
          <w:tcPr>
            <w:tcW w:w="2980" w:type="dxa"/>
            <w:vAlign w:val="center"/>
          </w:tcPr>
          <w:p w14:paraId="2D7AC29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二十三、其他支出</w:t>
            </w:r>
          </w:p>
        </w:tc>
        <w:tc>
          <w:tcPr>
            <w:tcW w:w="420" w:type="dxa"/>
            <w:vAlign w:val="center"/>
          </w:tcPr>
          <w:p w14:paraId="543FECF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55</w:t>
            </w:r>
          </w:p>
        </w:tc>
        <w:tc>
          <w:tcPr>
            <w:tcW w:w="1460" w:type="dxa"/>
            <w:vAlign w:val="center"/>
          </w:tcPr>
          <w:p w14:paraId="62C808B7">
            <w:pPr>
              <w:keepNext w:val="0"/>
              <w:keepLines w:val="0"/>
              <w:suppressLineNumbers w:val="0"/>
              <w:spacing w:before="0" w:beforeAutospacing="0" w:after="0" w:afterAutospacing="0"/>
              <w:ind w:left="0" w:right="0"/>
              <w:rPr>
                <w:color w:val="auto"/>
              </w:rPr>
            </w:pPr>
          </w:p>
        </w:tc>
        <w:tc>
          <w:tcPr>
            <w:tcW w:w="1460" w:type="dxa"/>
            <w:vAlign w:val="center"/>
          </w:tcPr>
          <w:p w14:paraId="2F45F0E5">
            <w:pPr>
              <w:keepNext w:val="0"/>
              <w:keepLines w:val="0"/>
              <w:suppressLineNumbers w:val="0"/>
              <w:spacing w:before="0" w:beforeAutospacing="0" w:after="0" w:afterAutospacing="0"/>
              <w:ind w:left="0" w:right="0"/>
              <w:rPr>
                <w:color w:val="auto"/>
              </w:rPr>
            </w:pPr>
          </w:p>
        </w:tc>
        <w:tc>
          <w:tcPr>
            <w:tcW w:w="1460" w:type="dxa"/>
            <w:vAlign w:val="center"/>
          </w:tcPr>
          <w:p w14:paraId="5EE2DAB9">
            <w:pPr>
              <w:keepNext w:val="0"/>
              <w:keepLines w:val="0"/>
              <w:suppressLineNumbers w:val="0"/>
              <w:spacing w:before="0" w:beforeAutospacing="0" w:after="0" w:afterAutospacing="0"/>
              <w:ind w:left="0" w:right="0"/>
              <w:rPr>
                <w:color w:val="auto"/>
              </w:rPr>
            </w:pPr>
          </w:p>
        </w:tc>
        <w:tc>
          <w:tcPr>
            <w:tcW w:w="1438" w:type="dxa"/>
            <w:vAlign w:val="center"/>
          </w:tcPr>
          <w:p w14:paraId="4EB37548">
            <w:pPr>
              <w:keepNext w:val="0"/>
              <w:keepLines w:val="0"/>
              <w:suppressLineNumbers w:val="0"/>
              <w:spacing w:before="0" w:beforeAutospacing="0" w:after="0" w:afterAutospacing="0"/>
              <w:ind w:left="0" w:right="0"/>
              <w:rPr>
                <w:color w:val="auto"/>
              </w:rPr>
            </w:pPr>
          </w:p>
        </w:tc>
      </w:tr>
      <w:tr w14:paraId="36FB3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50B339">
            <w:pPr>
              <w:keepNext w:val="0"/>
              <w:keepLines w:val="0"/>
              <w:suppressLineNumbers w:val="0"/>
              <w:spacing w:before="0" w:beforeAutospacing="0" w:after="0" w:afterAutospacing="0"/>
              <w:ind w:left="0" w:right="0"/>
              <w:rPr>
                <w:color w:val="auto"/>
              </w:rPr>
            </w:pPr>
          </w:p>
        </w:tc>
        <w:tc>
          <w:tcPr>
            <w:tcW w:w="420" w:type="dxa"/>
            <w:vAlign w:val="center"/>
          </w:tcPr>
          <w:p w14:paraId="6BCD8EE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24</w:t>
            </w:r>
          </w:p>
        </w:tc>
        <w:tc>
          <w:tcPr>
            <w:tcW w:w="1480" w:type="dxa"/>
            <w:vAlign w:val="center"/>
          </w:tcPr>
          <w:p w14:paraId="5CC7ABFC">
            <w:pPr>
              <w:keepNext w:val="0"/>
              <w:keepLines w:val="0"/>
              <w:suppressLineNumbers w:val="0"/>
              <w:spacing w:before="0" w:beforeAutospacing="0" w:after="0" w:afterAutospacing="0"/>
              <w:ind w:left="0" w:right="0"/>
              <w:rPr>
                <w:color w:val="auto"/>
              </w:rPr>
            </w:pPr>
          </w:p>
        </w:tc>
        <w:tc>
          <w:tcPr>
            <w:tcW w:w="2980" w:type="dxa"/>
            <w:vAlign w:val="center"/>
          </w:tcPr>
          <w:p w14:paraId="4EDC9CB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二十四、债务还本支出</w:t>
            </w:r>
          </w:p>
        </w:tc>
        <w:tc>
          <w:tcPr>
            <w:tcW w:w="420" w:type="dxa"/>
            <w:vAlign w:val="center"/>
          </w:tcPr>
          <w:p w14:paraId="7317239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56</w:t>
            </w:r>
          </w:p>
        </w:tc>
        <w:tc>
          <w:tcPr>
            <w:tcW w:w="1460" w:type="dxa"/>
            <w:vAlign w:val="center"/>
          </w:tcPr>
          <w:p w14:paraId="1BE3D72C">
            <w:pPr>
              <w:keepNext w:val="0"/>
              <w:keepLines w:val="0"/>
              <w:suppressLineNumbers w:val="0"/>
              <w:spacing w:before="0" w:beforeAutospacing="0" w:after="0" w:afterAutospacing="0"/>
              <w:ind w:left="0" w:right="0"/>
              <w:rPr>
                <w:color w:val="auto"/>
              </w:rPr>
            </w:pPr>
          </w:p>
        </w:tc>
        <w:tc>
          <w:tcPr>
            <w:tcW w:w="1460" w:type="dxa"/>
            <w:vAlign w:val="center"/>
          </w:tcPr>
          <w:p w14:paraId="2B8540AC">
            <w:pPr>
              <w:keepNext w:val="0"/>
              <w:keepLines w:val="0"/>
              <w:suppressLineNumbers w:val="0"/>
              <w:spacing w:before="0" w:beforeAutospacing="0" w:after="0" w:afterAutospacing="0"/>
              <w:ind w:left="0" w:right="0"/>
              <w:rPr>
                <w:color w:val="auto"/>
              </w:rPr>
            </w:pPr>
          </w:p>
        </w:tc>
        <w:tc>
          <w:tcPr>
            <w:tcW w:w="1460" w:type="dxa"/>
            <w:vAlign w:val="center"/>
          </w:tcPr>
          <w:p w14:paraId="7DD4AA9B">
            <w:pPr>
              <w:keepNext w:val="0"/>
              <w:keepLines w:val="0"/>
              <w:suppressLineNumbers w:val="0"/>
              <w:spacing w:before="0" w:beforeAutospacing="0" w:after="0" w:afterAutospacing="0"/>
              <w:ind w:left="0" w:right="0"/>
              <w:rPr>
                <w:color w:val="auto"/>
              </w:rPr>
            </w:pPr>
          </w:p>
        </w:tc>
        <w:tc>
          <w:tcPr>
            <w:tcW w:w="1438" w:type="dxa"/>
            <w:vAlign w:val="center"/>
          </w:tcPr>
          <w:p w14:paraId="10153DA5">
            <w:pPr>
              <w:keepNext w:val="0"/>
              <w:keepLines w:val="0"/>
              <w:suppressLineNumbers w:val="0"/>
              <w:spacing w:before="0" w:beforeAutospacing="0" w:after="0" w:afterAutospacing="0"/>
              <w:ind w:left="0" w:right="0"/>
              <w:rPr>
                <w:color w:val="auto"/>
              </w:rPr>
            </w:pPr>
          </w:p>
        </w:tc>
      </w:tr>
      <w:tr w14:paraId="285B9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9D069B">
            <w:pPr>
              <w:keepNext w:val="0"/>
              <w:keepLines w:val="0"/>
              <w:suppressLineNumbers w:val="0"/>
              <w:spacing w:before="0" w:beforeAutospacing="0" w:after="0" w:afterAutospacing="0"/>
              <w:ind w:left="0" w:right="0"/>
              <w:rPr>
                <w:color w:val="auto"/>
              </w:rPr>
            </w:pPr>
          </w:p>
        </w:tc>
        <w:tc>
          <w:tcPr>
            <w:tcW w:w="420" w:type="dxa"/>
            <w:vAlign w:val="center"/>
          </w:tcPr>
          <w:p w14:paraId="7A9F7BB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25</w:t>
            </w:r>
          </w:p>
        </w:tc>
        <w:tc>
          <w:tcPr>
            <w:tcW w:w="1480" w:type="dxa"/>
            <w:vAlign w:val="center"/>
          </w:tcPr>
          <w:p w14:paraId="2963A6D4">
            <w:pPr>
              <w:keepNext w:val="0"/>
              <w:keepLines w:val="0"/>
              <w:suppressLineNumbers w:val="0"/>
              <w:spacing w:before="0" w:beforeAutospacing="0" w:after="0" w:afterAutospacing="0"/>
              <w:ind w:left="0" w:right="0"/>
              <w:rPr>
                <w:color w:val="auto"/>
              </w:rPr>
            </w:pPr>
          </w:p>
        </w:tc>
        <w:tc>
          <w:tcPr>
            <w:tcW w:w="2980" w:type="dxa"/>
            <w:vAlign w:val="center"/>
          </w:tcPr>
          <w:p w14:paraId="3CBA20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二十五、债务付息支出</w:t>
            </w:r>
          </w:p>
        </w:tc>
        <w:tc>
          <w:tcPr>
            <w:tcW w:w="420" w:type="dxa"/>
            <w:vAlign w:val="center"/>
          </w:tcPr>
          <w:p w14:paraId="6E873F3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57</w:t>
            </w:r>
          </w:p>
        </w:tc>
        <w:tc>
          <w:tcPr>
            <w:tcW w:w="1460" w:type="dxa"/>
            <w:vAlign w:val="center"/>
          </w:tcPr>
          <w:p w14:paraId="49D5F977">
            <w:pPr>
              <w:keepNext w:val="0"/>
              <w:keepLines w:val="0"/>
              <w:suppressLineNumbers w:val="0"/>
              <w:spacing w:before="0" w:beforeAutospacing="0" w:after="0" w:afterAutospacing="0"/>
              <w:ind w:left="0" w:right="0"/>
              <w:rPr>
                <w:color w:val="auto"/>
              </w:rPr>
            </w:pPr>
          </w:p>
        </w:tc>
        <w:tc>
          <w:tcPr>
            <w:tcW w:w="1460" w:type="dxa"/>
            <w:vAlign w:val="center"/>
          </w:tcPr>
          <w:p w14:paraId="43327493">
            <w:pPr>
              <w:keepNext w:val="0"/>
              <w:keepLines w:val="0"/>
              <w:suppressLineNumbers w:val="0"/>
              <w:spacing w:before="0" w:beforeAutospacing="0" w:after="0" w:afterAutospacing="0"/>
              <w:ind w:left="0" w:right="0"/>
              <w:rPr>
                <w:color w:val="auto"/>
              </w:rPr>
            </w:pPr>
          </w:p>
        </w:tc>
        <w:tc>
          <w:tcPr>
            <w:tcW w:w="1460" w:type="dxa"/>
            <w:vAlign w:val="center"/>
          </w:tcPr>
          <w:p w14:paraId="572903C5">
            <w:pPr>
              <w:keepNext w:val="0"/>
              <w:keepLines w:val="0"/>
              <w:suppressLineNumbers w:val="0"/>
              <w:spacing w:before="0" w:beforeAutospacing="0" w:after="0" w:afterAutospacing="0"/>
              <w:ind w:left="0" w:right="0"/>
              <w:rPr>
                <w:color w:val="auto"/>
              </w:rPr>
            </w:pPr>
          </w:p>
        </w:tc>
        <w:tc>
          <w:tcPr>
            <w:tcW w:w="1438" w:type="dxa"/>
            <w:vAlign w:val="center"/>
          </w:tcPr>
          <w:p w14:paraId="6A01718E">
            <w:pPr>
              <w:keepNext w:val="0"/>
              <w:keepLines w:val="0"/>
              <w:suppressLineNumbers w:val="0"/>
              <w:spacing w:before="0" w:beforeAutospacing="0" w:after="0" w:afterAutospacing="0"/>
              <w:ind w:left="0" w:right="0"/>
              <w:rPr>
                <w:color w:val="auto"/>
              </w:rPr>
            </w:pPr>
          </w:p>
        </w:tc>
      </w:tr>
      <w:tr w14:paraId="6AE1A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E04335">
            <w:pPr>
              <w:keepNext w:val="0"/>
              <w:keepLines w:val="0"/>
              <w:suppressLineNumbers w:val="0"/>
              <w:spacing w:before="0" w:beforeAutospacing="0" w:after="0" w:afterAutospacing="0"/>
              <w:ind w:left="0" w:right="0"/>
              <w:rPr>
                <w:color w:val="auto"/>
              </w:rPr>
            </w:pPr>
          </w:p>
        </w:tc>
        <w:tc>
          <w:tcPr>
            <w:tcW w:w="420" w:type="dxa"/>
            <w:vAlign w:val="center"/>
          </w:tcPr>
          <w:p w14:paraId="4C0FA7D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26</w:t>
            </w:r>
          </w:p>
        </w:tc>
        <w:tc>
          <w:tcPr>
            <w:tcW w:w="1480" w:type="dxa"/>
            <w:vAlign w:val="center"/>
          </w:tcPr>
          <w:p w14:paraId="54AA7587">
            <w:pPr>
              <w:keepNext w:val="0"/>
              <w:keepLines w:val="0"/>
              <w:suppressLineNumbers w:val="0"/>
              <w:spacing w:before="0" w:beforeAutospacing="0" w:after="0" w:afterAutospacing="0"/>
              <w:ind w:left="0" w:right="0"/>
              <w:rPr>
                <w:color w:val="auto"/>
              </w:rPr>
            </w:pPr>
          </w:p>
        </w:tc>
        <w:tc>
          <w:tcPr>
            <w:tcW w:w="2980" w:type="dxa"/>
            <w:vAlign w:val="center"/>
          </w:tcPr>
          <w:p w14:paraId="29175A2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3B44B9A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58</w:t>
            </w:r>
          </w:p>
        </w:tc>
        <w:tc>
          <w:tcPr>
            <w:tcW w:w="1460" w:type="dxa"/>
            <w:vAlign w:val="center"/>
          </w:tcPr>
          <w:p w14:paraId="73332655">
            <w:pPr>
              <w:keepNext w:val="0"/>
              <w:keepLines w:val="0"/>
              <w:suppressLineNumbers w:val="0"/>
              <w:spacing w:before="0" w:beforeAutospacing="0" w:after="0" w:afterAutospacing="0"/>
              <w:ind w:left="0" w:right="0"/>
              <w:rPr>
                <w:color w:val="auto"/>
              </w:rPr>
            </w:pPr>
          </w:p>
        </w:tc>
        <w:tc>
          <w:tcPr>
            <w:tcW w:w="1460" w:type="dxa"/>
            <w:vAlign w:val="center"/>
          </w:tcPr>
          <w:p w14:paraId="0F40C689">
            <w:pPr>
              <w:keepNext w:val="0"/>
              <w:keepLines w:val="0"/>
              <w:suppressLineNumbers w:val="0"/>
              <w:spacing w:before="0" w:beforeAutospacing="0" w:after="0" w:afterAutospacing="0"/>
              <w:ind w:left="0" w:right="0"/>
              <w:rPr>
                <w:color w:val="auto"/>
              </w:rPr>
            </w:pPr>
          </w:p>
        </w:tc>
        <w:tc>
          <w:tcPr>
            <w:tcW w:w="1460" w:type="dxa"/>
            <w:vAlign w:val="center"/>
          </w:tcPr>
          <w:p w14:paraId="6DD338C9">
            <w:pPr>
              <w:keepNext w:val="0"/>
              <w:keepLines w:val="0"/>
              <w:suppressLineNumbers w:val="0"/>
              <w:spacing w:before="0" w:beforeAutospacing="0" w:after="0" w:afterAutospacing="0"/>
              <w:ind w:left="0" w:right="0"/>
              <w:rPr>
                <w:color w:val="auto"/>
              </w:rPr>
            </w:pPr>
          </w:p>
        </w:tc>
        <w:tc>
          <w:tcPr>
            <w:tcW w:w="1438" w:type="dxa"/>
            <w:vAlign w:val="center"/>
          </w:tcPr>
          <w:p w14:paraId="62209770">
            <w:pPr>
              <w:keepNext w:val="0"/>
              <w:keepLines w:val="0"/>
              <w:suppressLineNumbers w:val="0"/>
              <w:spacing w:before="0" w:beforeAutospacing="0" w:after="0" w:afterAutospacing="0"/>
              <w:ind w:left="0" w:right="0"/>
              <w:rPr>
                <w:color w:val="auto"/>
              </w:rPr>
            </w:pPr>
          </w:p>
        </w:tc>
      </w:tr>
      <w:tr w14:paraId="532B0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E3D9CE">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本年收入合计</w:t>
            </w:r>
          </w:p>
        </w:tc>
        <w:tc>
          <w:tcPr>
            <w:tcW w:w="420" w:type="dxa"/>
            <w:vAlign w:val="center"/>
          </w:tcPr>
          <w:p w14:paraId="7B77F5C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27</w:t>
            </w:r>
          </w:p>
        </w:tc>
        <w:tc>
          <w:tcPr>
            <w:tcW w:w="1480" w:type="dxa"/>
            <w:vAlign w:val="center"/>
          </w:tcPr>
          <w:p w14:paraId="33D4721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2980" w:type="dxa"/>
            <w:vAlign w:val="center"/>
          </w:tcPr>
          <w:p w14:paraId="1289AB17">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本年支出合计</w:t>
            </w:r>
          </w:p>
        </w:tc>
        <w:tc>
          <w:tcPr>
            <w:tcW w:w="420" w:type="dxa"/>
            <w:vAlign w:val="center"/>
          </w:tcPr>
          <w:p w14:paraId="279D729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59</w:t>
            </w:r>
          </w:p>
        </w:tc>
        <w:tc>
          <w:tcPr>
            <w:tcW w:w="1460" w:type="dxa"/>
            <w:vAlign w:val="center"/>
          </w:tcPr>
          <w:p w14:paraId="242FC05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1460" w:type="dxa"/>
            <w:vAlign w:val="center"/>
          </w:tcPr>
          <w:p w14:paraId="45B2650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1460" w:type="dxa"/>
            <w:vAlign w:val="center"/>
          </w:tcPr>
          <w:p w14:paraId="1274B6E6">
            <w:pPr>
              <w:keepNext w:val="0"/>
              <w:keepLines w:val="0"/>
              <w:suppressLineNumbers w:val="0"/>
              <w:spacing w:before="0" w:beforeAutospacing="0" w:after="0" w:afterAutospacing="0"/>
              <w:ind w:left="0" w:right="0"/>
              <w:rPr>
                <w:color w:val="auto"/>
              </w:rPr>
            </w:pPr>
          </w:p>
        </w:tc>
        <w:tc>
          <w:tcPr>
            <w:tcW w:w="1438" w:type="dxa"/>
            <w:vAlign w:val="center"/>
          </w:tcPr>
          <w:p w14:paraId="5BFCDA69">
            <w:pPr>
              <w:keepNext w:val="0"/>
              <w:keepLines w:val="0"/>
              <w:suppressLineNumbers w:val="0"/>
              <w:spacing w:before="0" w:beforeAutospacing="0" w:after="0" w:afterAutospacing="0"/>
              <w:ind w:left="0" w:right="0"/>
              <w:rPr>
                <w:color w:val="auto"/>
              </w:rPr>
            </w:pPr>
          </w:p>
        </w:tc>
      </w:tr>
      <w:tr w14:paraId="475EC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B41CF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年初财政拨款结转和结余</w:t>
            </w:r>
          </w:p>
        </w:tc>
        <w:tc>
          <w:tcPr>
            <w:tcW w:w="420" w:type="dxa"/>
            <w:vAlign w:val="center"/>
          </w:tcPr>
          <w:p w14:paraId="2C9DD33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28</w:t>
            </w:r>
          </w:p>
        </w:tc>
        <w:tc>
          <w:tcPr>
            <w:tcW w:w="1480" w:type="dxa"/>
            <w:vAlign w:val="center"/>
          </w:tcPr>
          <w:p w14:paraId="0422E0E9">
            <w:pPr>
              <w:keepNext w:val="0"/>
              <w:keepLines w:val="0"/>
              <w:suppressLineNumbers w:val="0"/>
              <w:spacing w:before="0" w:beforeAutospacing="0" w:after="0" w:afterAutospacing="0"/>
              <w:ind w:left="0" w:right="0"/>
              <w:rPr>
                <w:color w:val="auto"/>
              </w:rPr>
            </w:pPr>
          </w:p>
        </w:tc>
        <w:tc>
          <w:tcPr>
            <w:tcW w:w="2980" w:type="dxa"/>
            <w:vAlign w:val="center"/>
          </w:tcPr>
          <w:p w14:paraId="7FA457A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年末财政拨款结转和结余</w:t>
            </w:r>
          </w:p>
        </w:tc>
        <w:tc>
          <w:tcPr>
            <w:tcW w:w="420" w:type="dxa"/>
            <w:vAlign w:val="center"/>
          </w:tcPr>
          <w:p w14:paraId="79E4382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60</w:t>
            </w:r>
          </w:p>
        </w:tc>
        <w:tc>
          <w:tcPr>
            <w:tcW w:w="1460" w:type="dxa"/>
            <w:vAlign w:val="center"/>
          </w:tcPr>
          <w:p w14:paraId="5E392C35">
            <w:pPr>
              <w:keepNext w:val="0"/>
              <w:keepLines w:val="0"/>
              <w:suppressLineNumbers w:val="0"/>
              <w:spacing w:before="0" w:beforeAutospacing="0" w:after="0" w:afterAutospacing="0"/>
              <w:ind w:left="0" w:right="0"/>
              <w:rPr>
                <w:color w:val="auto"/>
              </w:rPr>
            </w:pPr>
          </w:p>
        </w:tc>
        <w:tc>
          <w:tcPr>
            <w:tcW w:w="1460" w:type="dxa"/>
            <w:vAlign w:val="center"/>
          </w:tcPr>
          <w:p w14:paraId="3B45F21D">
            <w:pPr>
              <w:keepNext w:val="0"/>
              <w:keepLines w:val="0"/>
              <w:suppressLineNumbers w:val="0"/>
              <w:spacing w:before="0" w:beforeAutospacing="0" w:after="0" w:afterAutospacing="0"/>
              <w:ind w:left="0" w:right="0"/>
              <w:rPr>
                <w:color w:val="auto"/>
              </w:rPr>
            </w:pPr>
          </w:p>
        </w:tc>
        <w:tc>
          <w:tcPr>
            <w:tcW w:w="1460" w:type="dxa"/>
            <w:vAlign w:val="center"/>
          </w:tcPr>
          <w:p w14:paraId="1B2829F4">
            <w:pPr>
              <w:keepNext w:val="0"/>
              <w:keepLines w:val="0"/>
              <w:suppressLineNumbers w:val="0"/>
              <w:spacing w:before="0" w:beforeAutospacing="0" w:after="0" w:afterAutospacing="0"/>
              <w:ind w:left="0" w:right="0"/>
              <w:rPr>
                <w:color w:val="auto"/>
              </w:rPr>
            </w:pPr>
          </w:p>
        </w:tc>
        <w:tc>
          <w:tcPr>
            <w:tcW w:w="1438" w:type="dxa"/>
            <w:vAlign w:val="center"/>
          </w:tcPr>
          <w:p w14:paraId="05F1717B">
            <w:pPr>
              <w:keepNext w:val="0"/>
              <w:keepLines w:val="0"/>
              <w:suppressLineNumbers w:val="0"/>
              <w:spacing w:before="0" w:beforeAutospacing="0" w:after="0" w:afterAutospacing="0"/>
              <w:ind w:left="0" w:right="0"/>
              <w:rPr>
                <w:color w:val="auto"/>
              </w:rPr>
            </w:pPr>
          </w:p>
        </w:tc>
      </w:tr>
      <w:tr w14:paraId="08F42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08506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一、一般公共预算财政拨款</w:t>
            </w:r>
          </w:p>
        </w:tc>
        <w:tc>
          <w:tcPr>
            <w:tcW w:w="420" w:type="dxa"/>
            <w:vAlign w:val="center"/>
          </w:tcPr>
          <w:p w14:paraId="58AEF90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29</w:t>
            </w:r>
          </w:p>
        </w:tc>
        <w:tc>
          <w:tcPr>
            <w:tcW w:w="1480" w:type="dxa"/>
            <w:vAlign w:val="center"/>
          </w:tcPr>
          <w:p w14:paraId="0D4AC11C">
            <w:pPr>
              <w:keepNext w:val="0"/>
              <w:keepLines w:val="0"/>
              <w:suppressLineNumbers w:val="0"/>
              <w:spacing w:before="0" w:beforeAutospacing="0" w:after="0" w:afterAutospacing="0"/>
              <w:ind w:left="0" w:right="0"/>
              <w:rPr>
                <w:color w:val="auto"/>
              </w:rPr>
            </w:pPr>
          </w:p>
        </w:tc>
        <w:tc>
          <w:tcPr>
            <w:tcW w:w="2980" w:type="dxa"/>
            <w:vAlign w:val="center"/>
          </w:tcPr>
          <w:p w14:paraId="7699133B">
            <w:pPr>
              <w:keepNext w:val="0"/>
              <w:keepLines w:val="0"/>
              <w:suppressLineNumbers w:val="0"/>
              <w:spacing w:before="0" w:beforeAutospacing="0" w:after="0" w:afterAutospacing="0"/>
              <w:ind w:left="0" w:right="0"/>
              <w:rPr>
                <w:color w:val="auto"/>
              </w:rPr>
            </w:pPr>
          </w:p>
        </w:tc>
        <w:tc>
          <w:tcPr>
            <w:tcW w:w="420" w:type="dxa"/>
            <w:vAlign w:val="center"/>
          </w:tcPr>
          <w:p w14:paraId="14496C4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61</w:t>
            </w:r>
          </w:p>
        </w:tc>
        <w:tc>
          <w:tcPr>
            <w:tcW w:w="1460" w:type="dxa"/>
            <w:vAlign w:val="center"/>
          </w:tcPr>
          <w:p w14:paraId="23BB05A3">
            <w:pPr>
              <w:keepNext w:val="0"/>
              <w:keepLines w:val="0"/>
              <w:suppressLineNumbers w:val="0"/>
              <w:spacing w:before="0" w:beforeAutospacing="0" w:after="0" w:afterAutospacing="0"/>
              <w:ind w:left="0" w:right="0"/>
              <w:rPr>
                <w:color w:val="auto"/>
              </w:rPr>
            </w:pPr>
          </w:p>
        </w:tc>
        <w:tc>
          <w:tcPr>
            <w:tcW w:w="1460" w:type="dxa"/>
            <w:vAlign w:val="center"/>
          </w:tcPr>
          <w:p w14:paraId="0ABEFB08">
            <w:pPr>
              <w:keepNext w:val="0"/>
              <w:keepLines w:val="0"/>
              <w:suppressLineNumbers w:val="0"/>
              <w:spacing w:before="0" w:beforeAutospacing="0" w:after="0" w:afterAutospacing="0"/>
              <w:ind w:left="0" w:right="0"/>
              <w:rPr>
                <w:color w:val="auto"/>
              </w:rPr>
            </w:pPr>
          </w:p>
        </w:tc>
        <w:tc>
          <w:tcPr>
            <w:tcW w:w="1460" w:type="dxa"/>
            <w:vAlign w:val="center"/>
          </w:tcPr>
          <w:p w14:paraId="73D9D1E2">
            <w:pPr>
              <w:keepNext w:val="0"/>
              <w:keepLines w:val="0"/>
              <w:suppressLineNumbers w:val="0"/>
              <w:spacing w:before="0" w:beforeAutospacing="0" w:after="0" w:afterAutospacing="0"/>
              <w:ind w:left="0" w:right="0"/>
              <w:rPr>
                <w:color w:val="auto"/>
              </w:rPr>
            </w:pPr>
          </w:p>
        </w:tc>
        <w:tc>
          <w:tcPr>
            <w:tcW w:w="1438" w:type="dxa"/>
            <w:vAlign w:val="center"/>
          </w:tcPr>
          <w:p w14:paraId="4BA68B45">
            <w:pPr>
              <w:keepNext w:val="0"/>
              <w:keepLines w:val="0"/>
              <w:suppressLineNumbers w:val="0"/>
              <w:spacing w:before="0" w:beforeAutospacing="0" w:after="0" w:afterAutospacing="0"/>
              <w:ind w:left="0" w:right="0"/>
              <w:rPr>
                <w:color w:val="auto"/>
              </w:rPr>
            </w:pPr>
          </w:p>
        </w:tc>
      </w:tr>
      <w:tr w14:paraId="1F8B0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EF3BA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0B99E54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30</w:t>
            </w:r>
          </w:p>
        </w:tc>
        <w:tc>
          <w:tcPr>
            <w:tcW w:w="1480" w:type="dxa"/>
            <w:vAlign w:val="center"/>
          </w:tcPr>
          <w:p w14:paraId="4271E21D">
            <w:pPr>
              <w:keepNext w:val="0"/>
              <w:keepLines w:val="0"/>
              <w:suppressLineNumbers w:val="0"/>
              <w:spacing w:before="0" w:beforeAutospacing="0" w:after="0" w:afterAutospacing="0"/>
              <w:ind w:left="0" w:right="0"/>
              <w:rPr>
                <w:color w:val="auto"/>
              </w:rPr>
            </w:pPr>
          </w:p>
        </w:tc>
        <w:tc>
          <w:tcPr>
            <w:tcW w:w="2980" w:type="dxa"/>
            <w:vAlign w:val="center"/>
          </w:tcPr>
          <w:p w14:paraId="3EA41DFF">
            <w:pPr>
              <w:keepNext w:val="0"/>
              <w:keepLines w:val="0"/>
              <w:suppressLineNumbers w:val="0"/>
              <w:spacing w:before="0" w:beforeAutospacing="0" w:after="0" w:afterAutospacing="0"/>
              <w:ind w:left="0" w:right="0"/>
              <w:rPr>
                <w:color w:val="auto"/>
              </w:rPr>
            </w:pPr>
          </w:p>
        </w:tc>
        <w:tc>
          <w:tcPr>
            <w:tcW w:w="420" w:type="dxa"/>
            <w:vAlign w:val="center"/>
          </w:tcPr>
          <w:p w14:paraId="495A502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62</w:t>
            </w:r>
          </w:p>
        </w:tc>
        <w:tc>
          <w:tcPr>
            <w:tcW w:w="1460" w:type="dxa"/>
            <w:vAlign w:val="center"/>
          </w:tcPr>
          <w:p w14:paraId="7632A114">
            <w:pPr>
              <w:keepNext w:val="0"/>
              <w:keepLines w:val="0"/>
              <w:suppressLineNumbers w:val="0"/>
              <w:spacing w:before="0" w:beforeAutospacing="0" w:after="0" w:afterAutospacing="0"/>
              <w:ind w:left="0" w:right="0"/>
              <w:rPr>
                <w:color w:val="auto"/>
              </w:rPr>
            </w:pPr>
          </w:p>
        </w:tc>
        <w:tc>
          <w:tcPr>
            <w:tcW w:w="1460" w:type="dxa"/>
            <w:vAlign w:val="center"/>
          </w:tcPr>
          <w:p w14:paraId="3D11079E">
            <w:pPr>
              <w:keepNext w:val="0"/>
              <w:keepLines w:val="0"/>
              <w:suppressLineNumbers w:val="0"/>
              <w:spacing w:before="0" w:beforeAutospacing="0" w:after="0" w:afterAutospacing="0"/>
              <w:ind w:left="0" w:right="0"/>
              <w:rPr>
                <w:color w:val="auto"/>
              </w:rPr>
            </w:pPr>
          </w:p>
        </w:tc>
        <w:tc>
          <w:tcPr>
            <w:tcW w:w="1460" w:type="dxa"/>
            <w:vAlign w:val="center"/>
          </w:tcPr>
          <w:p w14:paraId="7AEC4C11">
            <w:pPr>
              <w:keepNext w:val="0"/>
              <w:keepLines w:val="0"/>
              <w:suppressLineNumbers w:val="0"/>
              <w:spacing w:before="0" w:beforeAutospacing="0" w:after="0" w:afterAutospacing="0"/>
              <w:ind w:left="0" w:right="0"/>
              <w:rPr>
                <w:color w:val="auto"/>
              </w:rPr>
            </w:pPr>
          </w:p>
        </w:tc>
        <w:tc>
          <w:tcPr>
            <w:tcW w:w="1438" w:type="dxa"/>
            <w:vAlign w:val="center"/>
          </w:tcPr>
          <w:p w14:paraId="6D309091">
            <w:pPr>
              <w:keepNext w:val="0"/>
              <w:keepLines w:val="0"/>
              <w:suppressLineNumbers w:val="0"/>
              <w:spacing w:before="0" w:beforeAutospacing="0" w:after="0" w:afterAutospacing="0"/>
              <w:ind w:left="0" w:right="0"/>
              <w:rPr>
                <w:color w:val="auto"/>
              </w:rPr>
            </w:pPr>
          </w:p>
        </w:tc>
      </w:tr>
      <w:tr w14:paraId="10319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0222C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1D6F3EA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31</w:t>
            </w:r>
          </w:p>
        </w:tc>
        <w:tc>
          <w:tcPr>
            <w:tcW w:w="1480" w:type="dxa"/>
            <w:vAlign w:val="center"/>
          </w:tcPr>
          <w:p w14:paraId="14F0FD48">
            <w:pPr>
              <w:keepNext w:val="0"/>
              <w:keepLines w:val="0"/>
              <w:suppressLineNumbers w:val="0"/>
              <w:spacing w:before="0" w:beforeAutospacing="0" w:after="0" w:afterAutospacing="0"/>
              <w:ind w:left="0" w:right="0"/>
              <w:rPr>
                <w:color w:val="auto"/>
              </w:rPr>
            </w:pPr>
          </w:p>
        </w:tc>
        <w:tc>
          <w:tcPr>
            <w:tcW w:w="2980" w:type="dxa"/>
            <w:vAlign w:val="center"/>
          </w:tcPr>
          <w:p w14:paraId="26BB0C41">
            <w:pPr>
              <w:keepNext w:val="0"/>
              <w:keepLines w:val="0"/>
              <w:suppressLineNumbers w:val="0"/>
              <w:spacing w:before="0" w:beforeAutospacing="0" w:after="0" w:afterAutospacing="0"/>
              <w:ind w:left="0" w:right="0"/>
              <w:rPr>
                <w:color w:val="auto"/>
              </w:rPr>
            </w:pPr>
          </w:p>
        </w:tc>
        <w:tc>
          <w:tcPr>
            <w:tcW w:w="420" w:type="dxa"/>
            <w:vAlign w:val="center"/>
          </w:tcPr>
          <w:p w14:paraId="4097D4E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63</w:t>
            </w:r>
          </w:p>
        </w:tc>
        <w:tc>
          <w:tcPr>
            <w:tcW w:w="1460" w:type="dxa"/>
            <w:vAlign w:val="center"/>
          </w:tcPr>
          <w:p w14:paraId="5F137C1B">
            <w:pPr>
              <w:keepNext w:val="0"/>
              <w:keepLines w:val="0"/>
              <w:suppressLineNumbers w:val="0"/>
              <w:spacing w:before="0" w:beforeAutospacing="0" w:after="0" w:afterAutospacing="0"/>
              <w:ind w:left="0" w:right="0"/>
              <w:rPr>
                <w:color w:val="auto"/>
              </w:rPr>
            </w:pPr>
          </w:p>
        </w:tc>
        <w:tc>
          <w:tcPr>
            <w:tcW w:w="1460" w:type="dxa"/>
            <w:vAlign w:val="center"/>
          </w:tcPr>
          <w:p w14:paraId="171A0A1A">
            <w:pPr>
              <w:keepNext w:val="0"/>
              <w:keepLines w:val="0"/>
              <w:suppressLineNumbers w:val="0"/>
              <w:spacing w:before="0" w:beforeAutospacing="0" w:after="0" w:afterAutospacing="0"/>
              <w:ind w:left="0" w:right="0"/>
              <w:rPr>
                <w:color w:val="auto"/>
              </w:rPr>
            </w:pPr>
          </w:p>
        </w:tc>
        <w:tc>
          <w:tcPr>
            <w:tcW w:w="1460" w:type="dxa"/>
            <w:vAlign w:val="center"/>
          </w:tcPr>
          <w:p w14:paraId="56EB39B4">
            <w:pPr>
              <w:keepNext w:val="0"/>
              <w:keepLines w:val="0"/>
              <w:suppressLineNumbers w:val="0"/>
              <w:spacing w:before="0" w:beforeAutospacing="0" w:after="0" w:afterAutospacing="0"/>
              <w:ind w:left="0" w:right="0"/>
              <w:rPr>
                <w:color w:val="auto"/>
              </w:rPr>
            </w:pPr>
          </w:p>
        </w:tc>
        <w:tc>
          <w:tcPr>
            <w:tcW w:w="1438" w:type="dxa"/>
            <w:vAlign w:val="center"/>
          </w:tcPr>
          <w:p w14:paraId="5EEC1831">
            <w:pPr>
              <w:keepNext w:val="0"/>
              <w:keepLines w:val="0"/>
              <w:suppressLineNumbers w:val="0"/>
              <w:spacing w:before="0" w:beforeAutospacing="0" w:after="0" w:afterAutospacing="0"/>
              <w:ind w:left="0" w:right="0"/>
              <w:rPr>
                <w:color w:val="auto"/>
              </w:rPr>
            </w:pPr>
          </w:p>
        </w:tc>
      </w:tr>
      <w:tr w14:paraId="097D5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246758D">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总计</w:t>
            </w:r>
          </w:p>
        </w:tc>
        <w:tc>
          <w:tcPr>
            <w:tcW w:w="420" w:type="dxa"/>
            <w:vAlign w:val="center"/>
          </w:tcPr>
          <w:p w14:paraId="66DCCC1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32</w:t>
            </w:r>
          </w:p>
        </w:tc>
        <w:tc>
          <w:tcPr>
            <w:tcW w:w="1480" w:type="dxa"/>
            <w:vAlign w:val="center"/>
          </w:tcPr>
          <w:p w14:paraId="55D4CAD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2980" w:type="dxa"/>
            <w:vAlign w:val="center"/>
          </w:tcPr>
          <w:p w14:paraId="16236519">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总计</w:t>
            </w:r>
          </w:p>
        </w:tc>
        <w:tc>
          <w:tcPr>
            <w:tcW w:w="420" w:type="dxa"/>
            <w:vAlign w:val="center"/>
          </w:tcPr>
          <w:p w14:paraId="16E8DE3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64</w:t>
            </w:r>
          </w:p>
        </w:tc>
        <w:tc>
          <w:tcPr>
            <w:tcW w:w="1460" w:type="dxa"/>
            <w:vAlign w:val="center"/>
          </w:tcPr>
          <w:p w14:paraId="5029F17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1460" w:type="dxa"/>
            <w:vAlign w:val="center"/>
          </w:tcPr>
          <w:p w14:paraId="2CC1070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184.01</w:t>
            </w:r>
          </w:p>
        </w:tc>
        <w:tc>
          <w:tcPr>
            <w:tcW w:w="1460" w:type="dxa"/>
            <w:vAlign w:val="center"/>
          </w:tcPr>
          <w:p w14:paraId="69F36946">
            <w:pPr>
              <w:keepNext w:val="0"/>
              <w:keepLines w:val="0"/>
              <w:suppressLineNumbers w:val="0"/>
              <w:spacing w:before="0" w:beforeAutospacing="0" w:after="0" w:afterAutospacing="0"/>
              <w:ind w:left="0" w:right="0"/>
              <w:rPr>
                <w:color w:val="auto"/>
              </w:rPr>
            </w:pPr>
          </w:p>
        </w:tc>
        <w:tc>
          <w:tcPr>
            <w:tcW w:w="1438" w:type="dxa"/>
            <w:vAlign w:val="center"/>
          </w:tcPr>
          <w:p w14:paraId="421FAE0A">
            <w:pPr>
              <w:keepNext w:val="0"/>
              <w:keepLines w:val="0"/>
              <w:suppressLineNumbers w:val="0"/>
              <w:spacing w:before="0" w:beforeAutospacing="0" w:after="0" w:afterAutospacing="0"/>
              <w:ind w:left="0" w:right="0"/>
              <w:rPr>
                <w:color w:val="auto"/>
              </w:rPr>
            </w:pPr>
          </w:p>
        </w:tc>
      </w:tr>
      <w:tr w14:paraId="0A9C5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E675DA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0977753F">
      <w:pPr>
        <w:snapToGrid w:val="0"/>
        <w:spacing w:before="200" w:after="200" w:line="200" w:lineRule="auto"/>
        <w:rPr>
          <w:color w:val="auto"/>
        </w:rPr>
      </w:pPr>
      <w:r>
        <w:rPr>
          <w:color w:val="auto"/>
          <w:sz w:val="8"/>
        </w:rPr>
        <w:t xml:space="preserve"> </w:t>
      </w:r>
    </w:p>
    <w:p w14:paraId="611AC3D1">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3A6DE4E1">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A420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E7EFE7">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公开05表</w:t>
            </w:r>
          </w:p>
        </w:tc>
      </w:tr>
      <w:tr w14:paraId="4220E8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2F6EB9A">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72EE66B2">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3D0F8E1D">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2A0704E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D810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4032BF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项    目</w:t>
            </w:r>
          </w:p>
        </w:tc>
        <w:tc>
          <w:tcPr>
            <w:tcW w:w="1420" w:type="dxa"/>
            <w:vMerge w:val="restart"/>
            <w:vAlign w:val="center"/>
          </w:tcPr>
          <w:p w14:paraId="002B5D4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7760473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597E914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项目支出</w:t>
            </w:r>
          </w:p>
        </w:tc>
      </w:tr>
      <w:tr w14:paraId="2D6E5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733754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16B726A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4C6B28AE">
            <w:pPr>
              <w:keepNext w:val="0"/>
              <w:keepLines w:val="0"/>
              <w:suppressLineNumbers w:val="0"/>
              <w:spacing w:before="0" w:beforeAutospacing="0" w:after="0" w:afterAutospacing="0"/>
              <w:ind w:left="0" w:right="0"/>
              <w:rPr>
                <w:color w:val="auto"/>
              </w:rPr>
            </w:pPr>
          </w:p>
        </w:tc>
        <w:tc>
          <w:tcPr>
            <w:tcW w:w="1520" w:type="dxa"/>
            <w:vMerge w:val="continue"/>
            <w:vAlign w:val="center"/>
          </w:tcPr>
          <w:p w14:paraId="0E0F2BD1">
            <w:pPr>
              <w:keepNext w:val="0"/>
              <w:keepLines w:val="0"/>
              <w:suppressLineNumbers w:val="0"/>
              <w:spacing w:before="0" w:beforeAutospacing="0" w:after="0" w:afterAutospacing="0"/>
              <w:ind w:left="0" w:right="0"/>
              <w:rPr>
                <w:color w:val="auto"/>
              </w:rPr>
            </w:pPr>
          </w:p>
        </w:tc>
        <w:tc>
          <w:tcPr>
            <w:tcW w:w="1526" w:type="dxa"/>
            <w:vMerge w:val="continue"/>
            <w:vAlign w:val="center"/>
          </w:tcPr>
          <w:p w14:paraId="73B3ABBE">
            <w:pPr>
              <w:keepNext w:val="0"/>
              <w:keepLines w:val="0"/>
              <w:suppressLineNumbers w:val="0"/>
              <w:spacing w:before="0" w:beforeAutospacing="0" w:after="0" w:afterAutospacing="0"/>
              <w:ind w:left="0" w:right="0"/>
              <w:rPr>
                <w:color w:val="auto"/>
              </w:rPr>
            </w:pPr>
          </w:p>
        </w:tc>
      </w:tr>
      <w:tr w14:paraId="0EBC9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DCE39BE">
            <w:pPr>
              <w:keepNext w:val="0"/>
              <w:keepLines w:val="0"/>
              <w:suppressLineNumbers w:val="0"/>
              <w:spacing w:before="0" w:beforeAutospacing="0" w:after="0" w:afterAutospacing="0"/>
              <w:ind w:left="0" w:right="0"/>
              <w:rPr>
                <w:color w:val="auto"/>
              </w:rPr>
            </w:pPr>
          </w:p>
        </w:tc>
        <w:tc>
          <w:tcPr>
            <w:tcW w:w="2700" w:type="dxa"/>
            <w:vMerge w:val="continue"/>
            <w:vAlign w:val="center"/>
          </w:tcPr>
          <w:p w14:paraId="6030D9D1">
            <w:pPr>
              <w:keepNext w:val="0"/>
              <w:keepLines w:val="0"/>
              <w:suppressLineNumbers w:val="0"/>
              <w:spacing w:before="0" w:beforeAutospacing="0" w:after="0" w:afterAutospacing="0"/>
              <w:ind w:left="0" w:right="0"/>
              <w:rPr>
                <w:color w:val="auto"/>
              </w:rPr>
            </w:pPr>
          </w:p>
        </w:tc>
        <w:tc>
          <w:tcPr>
            <w:tcW w:w="1420" w:type="dxa"/>
            <w:vMerge w:val="continue"/>
            <w:vAlign w:val="center"/>
          </w:tcPr>
          <w:p w14:paraId="0197E43F">
            <w:pPr>
              <w:keepNext w:val="0"/>
              <w:keepLines w:val="0"/>
              <w:suppressLineNumbers w:val="0"/>
              <w:spacing w:before="0" w:beforeAutospacing="0" w:after="0" w:afterAutospacing="0"/>
              <w:ind w:left="0" w:right="0"/>
              <w:rPr>
                <w:color w:val="auto"/>
              </w:rPr>
            </w:pPr>
          </w:p>
        </w:tc>
        <w:tc>
          <w:tcPr>
            <w:tcW w:w="1520" w:type="dxa"/>
            <w:vMerge w:val="continue"/>
            <w:vAlign w:val="center"/>
          </w:tcPr>
          <w:p w14:paraId="327C72A6">
            <w:pPr>
              <w:keepNext w:val="0"/>
              <w:keepLines w:val="0"/>
              <w:suppressLineNumbers w:val="0"/>
              <w:spacing w:before="0" w:beforeAutospacing="0" w:after="0" w:afterAutospacing="0"/>
              <w:ind w:left="0" w:right="0"/>
              <w:rPr>
                <w:color w:val="auto"/>
              </w:rPr>
            </w:pPr>
          </w:p>
        </w:tc>
        <w:tc>
          <w:tcPr>
            <w:tcW w:w="1526" w:type="dxa"/>
            <w:vMerge w:val="continue"/>
            <w:vAlign w:val="center"/>
          </w:tcPr>
          <w:p w14:paraId="1F107567">
            <w:pPr>
              <w:keepNext w:val="0"/>
              <w:keepLines w:val="0"/>
              <w:suppressLineNumbers w:val="0"/>
              <w:spacing w:before="0" w:beforeAutospacing="0" w:after="0" w:afterAutospacing="0"/>
              <w:ind w:left="0" w:right="0"/>
              <w:rPr>
                <w:color w:val="auto"/>
              </w:rPr>
            </w:pPr>
          </w:p>
        </w:tc>
      </w:tr>
      <w:tr w14:paraId="6BF1F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76DEA01">
            <w:pPr>
              <w:keepNext w:val="0"/>
              <w:keepLines w:val="0"/>
              <w:suppressLineNumbers w:val="0"/>
              <w:spacing w:before="0" w:beforeAutospacing="0" w:after="0" w:afterAutospacing="0"/>
              <w:ind w:left="0" w:right="0"/>
              <w:rPr>
                <w:color w:val="auto"/>
              </w:rPr>
            </w:pPr>
          </w:p>
        </w:tc>
        <w:tc>
          <w:tcPr>
            <w:tcW w:w="2700" w:type="dxa"/>
            <w:vMerge w:val="continue"/>
            <w:vAlign w:val="center"/>
          </w:tcPr>
          <w:p w14:paraId="70A60E6F">
            <w:pPr>
              <w:keepNext w:val="0"/>
              <w:keepLines w:val="0"/>
              <w:suppressLineNumbers w:val="0"/>
              <w:spacing w:before="0" w:beforeAutospacing="0" w:after="0" w:afterAutospacing="0"/>
              <w:ind w:left="0" w:right="0"/>
              <w:rPr>
                <w:color w:val="auto"/>
              </w:rPr>
            </w:pPr>
          </w:p>
        </w:tc>
        <w:tc>
          <w:tcPr>
            <w:tcW w:w="1420" w:type="dxa"/>
            <w:vMerge w:val="continue"/>
            <w:vAlign w:val="center"/>
          </w:tcPr>
          <w:p w14:paraId="57B11811">
            <w:pPr>
              <w:keepNext w:val="0"/>
              <w:keepLines w:val="0"/>
              <w:suppressLineNumbers w:val="0"/>
              <w:spacing w:before="0" w:beforeAutospacing="0" w:after="0" w:afterAutospacing="0"/>
              <w:ind w:left="0" w:right="0"/>
              <w:rPr>
                <w:color w:val="auto"/>
              </w:rPr>
            </w:pPr>
          </w:p>
        </w:tc>
        <w:tc>
          <w:tcPr>
            <w:tcW w:w="1520" w:type="dxa"/>
            <w:vMerge w:val="continue"/>
            <w:vAlign w:val="center"/>
          </w:tcPr>
          <w:p w14:paraId="074257D6">
            <w:pPr>
              <w:keepNext w:val="0"/>
              <w:keepLines w:val="0"/>
              <w:suppressLineNumbers w:val="0"/>
              <w:spacing w:before="0" w:beforeAutospacing="0" w:after="0" w:afterAutospacing="0"/>
              <w:ind w:left="0" w:right="0"/>
              <w:rPr>
                <w:color w:val="auto"/>
              </w:rPr>
            </w:pPr>
          </w:p>
        </w:tc>
        <w:tc>
          <w:tcPr>
            <w:tcW w:w="1526" w:type="dxa"/>
            <w:vMerge w:val="continue"/>
            <w:vAlign w:val="center"/>
          </w:tcPr>
          <w:p w14:paraId="77C2CC40">
            <w:pPr>
              <w:keepNext w:val="0"/>
              <w:keepLines w:val="0"/>
              <w:suppressLineNumbers w:val="0"/>
              <w:spacing w:before="0" w:beforeAutospacing="0" w:after="0" w:afterAutospacing="0"/>
              <w:ind w:left="0" w:right="0"/>
              <w:rPr>
                <w:color w:val="auto"/>
              </w:rPr>
            </w:pPr>
          </w:p>
        </w:tc>
      </w:tr>
      <w:tr w14:paraId="55A46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7F0C3B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类</w:t>
            </w:r>
          </w:p>
        </w:tc>
        <w:tc>
          <w:tcPr>
            <w:tcW w:w="400" w:type="dxa"/>
            <w:vMerge w:val="restart"/>
            <w:vAlign w:val="center"/>
          </w:tcPr>
          <w:p w14:paraId="243ADE5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款</w:t>
            </w:r>
          </w:p>
        </w:tc>
        <w:tc>
          <w:tcPr>
            <w:tcW w:w="380" w:type="dxa"/>
            <w:vMerge w:val="restart"/>
            <w:vAlign w:val="center"/>
          </w:tcPr>
          <w:p w14:paraId="0C6584E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项</w:t>
            </w:r>
          </w:p>
        </w:tc>
        <w:tc>
          <w:tcPr>
            <w:tcW w:w="2700" w:type="dxa"/>
            <w:vAlign w:val="center"/>
          </w:tcPr>
          <w:p w14:paraId="527F008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栏次</w:t>
            </w:r>
          </w:p>
        </w:tc>
        <w:tc>
          <w:tcPr>
            <w:tcW w:w="1420" w:type="dxa"/>
            <w:vAlign w:val="center"/>
          </w:tcPr>
          <w:p w14:paraId="556DFB5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1</w:t>
            </w:r>
          </w:p>
        </w:tc>
        <w:tc>
          <w:tcPr>
            <w:tcW w:w="1520" w:type="dxa"/>
            <w:vAlign w:val="center"/>
          </w:tcPr>
          <w:p w14:paraId="17A3CBB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2</w:t>
            </w:r>
          </w:p>
        </w:tc>
        <w:tc>
          <w:tcPr>
            <w:tcW w:w="1526" w:type="dxa"/>
            <w:vAlign w:val="center"/>
          </w:tcPr>
          <w:p w14:paraId="3CB2B4F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3</w:t>
            </w:r>
          </w:p>
        </w:tc>
      </w:tr>
      <w:tr w14:paraId="72FC5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D1BFD0F">
            <w:pPr>
              <w:keepNext w:val="0"/>
              <w:keepLines w:val="0"/>
              <w:suppressLineNumbers w:val="0"/>
              <w:spacing w:before="0" w:beforeAutospacing="0" w:after="0" w:afterAutospacing="0"/>
              <w:ind w:left="0" w:right="0"/>
              <w:rPr>
                <w:color w:val="auto"/>
              </w:rPr>
            </w:pPr>
          </w:p>
        </w:tc>
        <w:tc>
          <w:tcPr>
            <w:tcW w:w="400" w:type="dxa"/>
            <w:vMerge w:val="continue"/>
            <w:vAlign w:val="center"/>
          </w:tcPr>
          <w:p w14:paraId="314A78F3">
            <w:pPr>
              <w:keepNext w:val="0"/>
              <w:keepLines w:val="0"/>
              <w:suppressLineNumbers w:val="0"/>
              <w:spacing w:before="0" w:beforeAutospacing="0" w:after="0" w:afterAutospacing="0"/>
              <w:ind w:left="0" w:right="0"/>
              <w:rPr>
                <w:color w:val="auto"/>
              </w:rPr>
            </w:pPr>
          </w:p>
        </w:tc>
        <w:tc>
          <w:tcPr>
            <w:tcW w:w="380" w:type="dxa"/>
            <w:vMerge w:val="continue"/>
            <w:vAlign w:val="center"/>
          </w:tcPr>
          <w:p w14:paraId="6FD465E1">
            <w:pPr>
              <w:keepNext w:val="0"/>
              <w:keepLines w:val="0"/>
              <w:suppressLineNumbers w:val="0"/>
              <w:spacing w:before="0" w:beforeAutospacing="0" w:after="0" w:afterAutospacing="0"/>
              <w:ind w:left="0" w:right="0"/>
              <w:rPr>
                <w:color w:val="auto"/>
              </w:rPr>
            </w:pPr>
          </w:p>
        </w:tc>
        <w:tc>
          <w:tcPr>
            <w:tcW w:w="2700" w:type="dxa"/>
            <w:vAlign w:val="center"/>
          </w:tcPr>
          <w:p w14:paraId="7536E9B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合计</w:t>
            </w:r>
          </w:p>
        </w:tc>
        <w:tc>
          <w:tcPr>
            <w:tcW w:w="1420" w:type="dxa"/>
            <w:vAlign w:val="center"/>
          </w:tcPr>
          <w:p w14:paraId="11AD102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184.01</w:t>
            </w:r>
          </w:p>
        </w:tc>
        <w:tc>
          <w:tcPr>
            <w:tcW w:w="1520" w:type="dxa"/>
            <w:vAlign w:val="center"/>
          </w:tcPr>
          <w:p w14:paraId="45694A0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153.68</w:t>
            </w:r>
          </w:p>
        </w:tc>
        <w:tc>
          <w:tcPr>
            <w:tcW w:w="1526" w:type="dxa"/>
            <w:vAlign w:val="center"/>
          </w:tcPr>
          <w:p w14:paraId="4654E8F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30.33</w:t>
            </w:r>
          </w:p>
        </w:tc>
      </w:tr>
      <w:tr w14:paraId="63F1A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5566D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w:t>
            </w:r>
          </w:p>
        </w:tc>
        <w:tc>
          <w:tcPr>
            <w:tcW w:w="2700" w:type="dxa"/>
            <w:vAlign w:val="center"/>
          </w:tcPr>
          <w:p w14:paraId="7187439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教育支出</w:t>
            </w:r>
          </w:p>
        </w:tc>
        <w:tc>
          <w:tcPr>
            <w:tcW w:w="1420" w:type="dxa"/>
            <w:vAlign w:val="center"/>
          </w:tcPr>
          <w:p w14:paraId="76EFFA6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157.72</w:t>
            </w:r>
          </w:p>
        </w:tc>
        <w:tc>
          <w:tcPr>
            <w:tcW w:w="1520" w:type="dxa"/>
            <w:vAlign w:val="center"/>
          </w:tcPr>
          <w:p w14:paraId="740888C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127.39</w:t>
            </w:r>
          </w:p>
        </w:tc>
        <w:tc>
          <w:tcPr>
            <w:tcW w:w="1526" w:type="dxa"/>
            <w:vAlign w:val="center"/>
          </w:tcPr>
          <w:p w14:paraId="4FDAE37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30.33</w:t>
            </w:r>
          </w:p>
        </w:tc>
      </w:tr>
      <w:tr w14:paraId="6745F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D621B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20502</w:t>
            </w:r>
          </w:p>
        </w:tc>
        <w:tc>
          <w:tcPr>
            <w:tcW w:w="2700" w:type="dxa"/>
            <w:vAlign w:val="center"/>
          </w:tcPr>
          <w:p w14:paraId="69EE4AA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普通教育</w:t>
            </w:r>
          </w:p>
        </w:tc>
        <w:tc>
          <w:tcPr>
            <w:tcW w:w="1420" w:type="dxa"/>
            <w:vAlign w:val="center"/>
          </w:tcPr>
          <w:p w14:paraId="074B5D6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157.72</w:t>
            </w:r>
          </w:p>
        </w:tc>
        <w:tc>
          <w:tcPr>
            <w:tcW w:w="1520" w:type="dxa"/>
            <w:vAlign w:val="center"/>
          </w:tcPr>
          <w:p w14:paraId="46BAA0B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127.39</w:t>
            </w:r>
          </w:p>
        </w:tc>
        <w:tc>
          <w:tcPr>
            <w:tcW w:w="1526" w:type="dxa"/>
            <w:vAlign w:val="center"/>
          </w:tcPr>
          <w:p w14:paraId="0EBA4D0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30.33</w:t>
            </w:r>
          </w:p>
        </w:tc>
      </w:tr>
      <w:tr w14:paraId="21796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EB344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2050201</w:t>
            </w:r>
          </w:p>
        </w:tc>
        <w:tc>
          <w:tcPr>
            <w:tcW w:w="2700" w:type="dxa"/>
            <w:vAlign w:val="center"/>
          </w:tcPr>
          <w:p w14:paraId="0C73A2D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学前教育</w:t>
            </w:r>
          </w:p>
        </w:tc>
        <w:tc>
          <w:tcPr>
            <w:tcW w:w="1420" w:type="dxa"/>
            <w:vAlign w:val="center"/>
          </w:tcPr>
          <w:p w14:paraId="0DC72F5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157.72</w:t>
            </w:r>
          </w:p>
        </w:tc>
        <w:tc>
          <w:tcPr>
            <w:tcW w:w="1520" w:type="dxa"/>
            <w:vAlign w:val="center"/>
          </w:tcPr>
          <w:p w14:paraId="3E6A686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127.39</w:t>
            </w:r>
          </w:p>
        </w:tc>
        <w:tc>
          <w:tcPr>
            <w:tcW w:w="1526" w:type="dxa"/>
            <w:vAlign w:val="center"/>
          </w:tcPr>
          <w:p w14:paraId="6659083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30.33</w:t>
            </w:r>
          </w:p>
        </w:tc>
      </w:tr>
      <w:tr w14:paraId="49302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DD3C7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w:t>
            </w:r>
          </w:p>
        </w:tc>
        <w:tc>
          <w:tcPr>
            <w:tcW w:w="2700" w:type="dxa"/>
            <w:vAlign w:val="center"/>
          </w:tcPr>
          <w:p w14:paraId="2E1439C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社会保障和就业支出</w:t>
            </w:r>
          </w:p>
        </w:tc>
        <w:tc>
          <w:tcPr>
            <w:tcW w:w="1420" w:type="dxa"/>
            <w:vAlign w:val="center"/>
          </w:tcPr>
          <w:p w14:paraId="594B44D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12.52</w:t>
            </w:r>
          </w:p>
        </w:tc>
        <w:tc>
          <w:tcPr>
            <w:tcW w:w="1520" w:type="dxa"/>
            <w:vAlign w:val="center"/>
          </w:tcPr>
          <w:p w14:paraId="2615F41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12.52</w:t>
            </w:r>
          </w:p>
        </w:tc>
        <w:tc>
          <w:tcPr>
            <w:tcW w:w="1526" w:type="dxa"/>
            <w:vAlign w:val="center"/>
          </w:tcPr>
          <w:p w14:paraId="0E342F6B">
            <w:pPr>
              <w:keepNext w:val="0"/>
              <w:keepLines w:val="0"/>
              <w:suppressLineNumbers w:val="0"/>
              <w:spacing w:before="0" w:beforeAutospacing="0" w:after="0" w:afterAutospacing="0"/>
              <w:ind w:left="0" w:right="0"/>
              <w:rPr>
                <w:color w:val="auto"/>
              </w:rPr>
            </w:pPr>
          </w:p>
        </w:tc>
      </w:tr>
      <w:tr w14:paraId="4E222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3FB4B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20805</w:t>
            </w:r>
          </w:p>
        </w:tc>
        <w:tc>
          <w:tcPr>
            <w:tcW w:w="2700" w:type="dxa"/>
            <w:vAlign w:val="center"/>
          </w:tcPr>
          <w:p w14:paraId="121886C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行政事业单位养老支出</w:t>
            </w:r>
          </w:p>
        </w:tc>
        <w:tc>
          <w:tcPr>
            <w:tcW w:w="1420" w:type="dxa"/>
            <w:vAlign w:val="center"/>
          </w:tcPr>
          <w:p w14:paraId="0E48C4F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12.52</w:t>
            </w:r>
          </w:p>
        </w:tc>
        <w:tc>
          <w:tcPr>
            <w:tcW w:w="1520" w:type="dxa"/>
            <w:vAlign w:val="center"/>
          </w:tcPr>
          <w:p w14:paraId="756F595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12.52</w:t>
            </w:r>
          </w:p>
        </w:tc>
        <w:tc>
          <w:tcPr>
            <w:tcW w:w="1526" w:type="dxa"/>
            <w:vAlign w:val="center"/>
          </w:tcPr>
          <w:p w14:paraId="22A689F0">
            <w:pPr>
              <w:keepNext w:val="0"/>
              <w:keepLines w:val="0"/>
              <w:suppressLineNumbers w:val="0"/>
              <w:spacing w:before="0" w:beforeAutospacing="0" w:after="0" w:afterAutospacing="0"/>
              <w:ind w:left="0" w:right="0"/>
              <w:rPr>
                <w:color w:val="auto"/>
              </w:rPr>
            </w:pPr>
          </w:p>
        </w:tc>
      </w:tr>
      <w:tr w14:paraId="58382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70B80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2080505</w:t>
            </w:r>
          </w:p>
        </w:tc>
        <w:tc>
          <w:tcPr>
            <w:tcW w:w="2700" w:type="dxa"/>
            <w:vAlign w:val="center"/>
          </w:tcPr>
          <w:p w14:paraId="5872E0B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797DF3E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12.52</w:t>
            </w:r>
          </w:p>
        </w:tc>
        <w:tc>
          <w:tcPr>
            <w:tcW w:w="1520" w:type="dxa"/>
            <w:vAlign w:val="center"/>
          </w:tcPr>
          <w:p w14:paraId="0805A0C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12.52</w:t>
            </w:r>
          </w:p>
        </w:tc>
        <w:tc>
          <w:tcPr>
            <w:tcW w:w="1526" w:type="dxa"/>
            <w:vAlign w:val="center"/>
          </w:tcPr>
          <w:p w14:paraId="44220AAC">
            <w:pPr>
              <w:keepNext w:val="0"/>
              <w:keepLines w:val="0"/>
              <w:suppressLineNumbers w:val="0"/>
              <w:spacing w:before="0" w:beforeAutospacing="0" w:after="0" w:afterAutospacing="0"/>
              <w:ind w:left="0" w:right="0"/>
              <w:rPr>
                <w:color w:val="auto"/>
              </w:rPr>
            </w:pPr>
          </w:p>
        </w:tc>
      </w:tr>
      <w:tr w14:paraId="323A1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85F9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210</w:t>
            </w:r>
          </w:p>
        </w:tc>
        <w:tc>
          <w:tcPr>
            <w:tcW w:w="2700" w:type="dxa"/>
            <w:vAlign w:val="center"/>
          </w:tcPr>
          <w:p w14:paraId="154BCED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卫生健康支出</w:t>
            </w:r>
          </w:p>
        </w:tc>
        <w:tc>
          <w:tcPr>
            <w:tcW w:w="1420" w:type="dxa"/>
            <w:vAlign w:val="center"/>
          </w:tcPr>
          <w:p w14:paraId="7A2C910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4.36</w:t>
            </w:r>
          </w:p>
        </w:tc>
        <w:tc>
          <w:tcPr>
            <w:tcW w:w="1520" w:type="dxa"/>
            <w:vAlign w:val="center"/>
          </w:tcPr>
          <w:p w14:paraId="1346A33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4.36</w:t>
            </w:r>
          </w:p>
        </w:tc>
        <w:tc>
          <w:tcPr>
            <w:tcW w:w="1526" w:type="dxa"/>
            <w:vAlign w:val="center"/>
          </w:tcPr>
          <w:p w14:paraId="5FC686A5">
            <w:pPr>
              <w:keepNext w:val="0"/>
              <w:keepLines w:val="0"/>
              <w:suppressLineNumbers w:val="0"/>
              <w:spacing w:before="0" w:beforeAutospacing="0" w:after="0" w:afterAutospacing="0"/>
              <w:ind w:left="0" w:right="0"/>
              <w:rPr>
                <w:color w:val="auto"/>
              </w:rPr>
            </w:pPr>
          </w:p>
        </w:tc>
      </w:tr>
      <w:tr w14:paraId="6F5EB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41F58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21011</w:t>
            </w:r>
          </w:p>
        </w:tc>
        <w:tc>
          <w:tcPr>
            <w:tcW w:w="2700" w:type="dxa"/>
            <w:vAlign w:val="center"/>
          </w:tcPr>
          <w:p w14:paraId="5B72063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行政事业单位医疗</w:t>
            </w:r>
          </w:p>
        </w:tc>
        <w:tc>
          <w:tcPr>
            <w:tcW w:w="1420" w:type="dxa"/>
            <w:vAlign w:val="center"/>
          </w:tcPr>
          <w:p w14:paraId="40C057E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4.36</w:t>
            </w:r>
          </w:p>
        </w:tc>
        <w:tc>
          <w:tcPr>
            <w:tcW w:w="1520" w:type="dxa"/>
            <w:vAlign w:val="center"/>
          </w:tcPr>
          <w:p w14:paraId="4E1D98B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4.36</w:t>
            </w:r>
          </w:p>
        </w:tc>
        <w:tc>
          <w:tcPr>
            <w:tcW w:w="1526" w:type="dxa"/>
            <w:vAlign w:val="center"/>
          </w:tcPr>
          <w:p w14:paraId="0810D261">
            <w:pPr>
              <w:keepNext w:val="0"/>
              <w:keepLines w:val="0"/>
              <w:suppressLineNumbers w:val="0"/>
              <w:spacing w:before="0" w:beforeAutospacing="0" w:after="0" w:afterAutospacing="0"/>
              <w:ind w:left="0" w:right="0"/>
              <w:rPr>
                <w:color w:val="auto"/>
              </w:rPr>
            </w:pPr>
          </w:p>
        </w:tc>
      </w:tr>
      <w:tr w14:paraId="24C33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E41CF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2101102</w:t>
            </w:r>
          </w:p>
        </w:tc>
        <w:tc>
          <w:tcPr>
            <w:tcW w:w="2700" w:type="dxa"/>
            <w:vAlign w:val="center"/>
          </w:tcPr>
          <w:p w14:paraId="15D4121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事业单位医疗</w:t>
            </w:r>
          </w:p>
        </w:tc>
        <w:tc>
          <w:tcPr>
            <w:tcW w:w="1420" w:type="dxa"/>
            <w:vAlign w:val="center"/>
          </w:tcPr>
          <w:p w14:paraId="62C1F8F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4.36</w:t>
            </w:r>
          </w:p>
        </w:tc>
        <w:tc>
          <w:tcPr>
            <w:tcW w:w="1520" w:type="dxa"/>
            <w:vAlign w:val="center"/>
          </w:tcPr>
          <w:p w14:paraId="0117764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4.36</w:t>
            </w:r>
          </w:p>
        </w:tc>
        <w:tc>
          <w:tcPr>
            <w:tcW w:w="1526" w:type="dxa"/>
            <w:vAlign w:val="center"/>
          </w:tcPr>
          <w:p w14:paraId="54524AEC">
            <w:pPr>
              <w:keepNext w:val="0"/>
              <w:keepLines w:val="0"/>
              <w:suppressLineNumbers w:val="0"/>
              <w:spacing w:before="0" w:beforeAutospacing="0" w:after="0" w:afterAutospacing="0"/>
              <w:ind w:left="0" w:right="0"/>
              <w:rPr>
                <w:color w:val="auto"/>
              </w:rPr>
            </w:pPr>
          </w:p>
        </w:tc>
      </w:tr>
      <w:tr w14:paraId="5D78C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01ADF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221</w:t>
            </w:r>
          </w:p>
        </w:tc>
        <w:tc>
          <w:tcPr>
            <w:tcW w:w="2700" w:type="dxa"/>
            <w:vAlign w:val="center"/>
          </w:tcPr>
          <w:p w14:paraId="253BD47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住房保障支出</w:t>
            </w:r>
          </w:p>
        </w:tc>
        <w:tc>
          <w:tcPr>
            <w:tcW w:w="1420" w:type="dxa"/>
            <w:vAlign w:val="center"/>
          </w:tcPr>
          <w:p w14:paraId="13045AF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9.40</w:t>
            </w:r>
          </w:p>
        </w:tc>
        <w:tc>
          <w:tcPr>
            <w:tcW w:w="1520" w:type="dxa"/>
            <w:vAlign w:val="center"/>
          </w:tcPr>
          <w:p w14:paraId="6544251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9.40</w:t>
            </w:r>
          </w:p>
        </w:tc>
        <w:tc>
          <w:tcPr>
            <w:tcW w:w="1526" w:type="dxa"/>
            <w:vAlign w:val="center"/>
          </w:tcPr>
          <w:p w14:paraId="6D2D97E1">
            <w:pPr>
              <w:keepNext w:val="0"/>
              <w:keepLines w:val="0"/>
              <w:suppressLineNumbers w:val="0"/>
              <w:spacing w:before="0" w:beforeAutospacing="0" w:after="0" w:afterAutospacing="0"/>
              <w:ind w:left="0" w:right="0"/>
              <w:rPr>
                <w:color w:val="auto"/>
              </w:rPr>
            </w:pPr>
          </w:p>
        </w:tc>
      </w:tr>
      <w:tr w14:paraId="3595A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D2833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22102</w:t>
            </w:r>
          </w:p>
        </w:tc>
        <w:tc>
          <w:tcPr>
            <w:tcW w:w="2700" w:type="dxa"/>
            <w:vAlign w:val="center"/>
          </w:tcPr>
          <w:p w14:paraId="2ADDEB6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住房改革支出</w:t>
            </w:r>
          </w:p>
        </w:tc>
        <w:tc>
          <w:tcPr>
            <w:tcW w:w="1420" w:type="dxa"/>
            <w:vAlign w:val="center"/>
          </w:tcPr>
          <w:p w14:paraId="66FF213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9.40</w:t>
            </w:r>
          </w:p>
        </w:tc>
        <w:tc>
          <w:tcPr>
            <w:tcW w:w="1520" w:type="dxa"/>
            <w:vAlign w:val="center"/>
          </w:tcPr>
          <w:p w14:paraId="0EB19CA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9.40</w:t>
            </w:r>
          </w:p>
        </w:tc>
        <w:tc>
          <w:tcPr>
            <w:tcW w:w="1526" w:type="dxa"/>
            <w:vAlign w:val="center"/>
          </w:tcPr>
          <w:p w14:paraId="067CDBE6">
            <w:pPr>
              <w:keepNext w:val="0"/>
              <w:keepLines w:val="0"/>
              <w:suppressLineNumbers w:val="0"/>
              <w:spacing w:before="0" w:beforeAutospacing="0" w:after="0" w:afterAutospacing="0"/>
              <w:ind w:left="0" w:right="0"/>
              <w:rPr>
                <w:color w:val="auto"/>
              </w:rPr>
            </w:pPr>
          </w:p>
        </w:tc>
      </w:tr>
      <w:tr w14:paraId="11B8E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5C8AA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2210201</w:t>
            </w:r>
          </w:p>
        </w:tc>
        <w:tc>
          <w:tcPr>
            <w:tcW w:w="2700" w:type="dxa"/>
            <w:vAlign w:val="center"/>
          </w:tcPr>
          <w:p w14:paraId="0F78D9E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住房公积金</w:t>
            </w:r>
          </w:p>
        </w:tc>
        <w:tc>
          <w:tcPr>
            <w:tcW w:w="1420" w:type="dxa"/>
            <w:vAlign w:val="center"/>
          </w:tcPr>
          <w:p w14:paraId="5B2CE41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9.40</w:t>
            </w:r>
          </w:p>
        </w:tc>
        <w:tc>
          <w:tcPr>
            <w:tcW w:w="1520" w:type="dxa"/>
            <w:vAlign w:val="center"/>
          </w:tcPr>
          <w:p w14:paraId="31B1DBC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9.40</w:t>
            </w:r>
          </w:p>
        </w:tc>
        <w:tc>
          <w:tcPr>
            <w:tcW w:w="1526" w:type="dxa"/>
            <w:vAlign w:val="center"/>
          </w:tcPr>
          <w:p w14:paraId="749C49EF">
            <w:pPr>
              <w:keepNext w:val="0"/>
              <w:keepLines w:val="0"/>
              <w:suppressLineNumbers w:val="0"/>
              <w:spacing w:before="0" w:beforeAutospacing="0" w:after="0" w:afterAutospacing="0"/>
              <w:ind w:left="0" w:right="0"/>
              <w:rPr>
                <w:color w:val="auto"/>
              </w:rPr>
            </w:pPr>
          </w:p>
        </w:tc>
      </w:tr>
      <w:tr w14:paraId="797C6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17B0CD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注：本表反映部门(单位)本年度一般公共预算财政拨款支出情况。</w:t>
            </w:r>
          </w:p>
        </w:tc>
      </w:tr>
    </w:tbl>
    <w:p w14:paraId="5B9C847F">
      <w:pPr>
        <w:snapToGrid w:val="0"/>
        <w:spacing w:before="200" w:after="200" w:line="200" w:lineRule="auto"/>
        <w:rPr>
          <w:color w:val="auto"/>
        </w:rPr>
      </w:pPr>
      <w:r>
        <w:rPr>
          <w:color w:val="auto"/>
          <w:sz w:val="8"/>
        </w:rPr>
        <w:t xml:space="preserve"> </w:t>
      </w:r>
    </w:p>
    <w:p w14:paraId="59336E6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D930E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60C2EE6">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公开06表</w:t>
            </w:r>
          </w:p>
        </w:tc>
      </w:tr>
      <w:tr w14:paraId="4D87BE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A8690EA">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022A1AEF">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5506C98A">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082CD65A">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0983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C31A79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人员经费</w:t>
            </w:r>
          </w:p>
        </w:tc>
        <w:tc>
          <w:tcPr>
            <w:tcW w:w="540" w:type="dxa"/>
            <w:gridSpan w:val="6"/>
            <w:vAlign w:val="center"/>
          </w:tcPr>
          <w:p w14:paraId="4BAB979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公用经费</w:t>
            </w:r>
          </w:p>
        </w:tc>
      </w:tr>
      <w:tr w14:paraId="3452D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0DA2FA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经济分类科目编码</w:t>
            </w:r>
          </w:p>
        </w:tc>
        <w:tc>
          <w:tcPr>
            <w:tcW w:w="1740" w:type="dxa"/>
            <w:vAlign w:val="center"/>
          </w:tcPr>
          <w:p w14:paraId="70BE3C1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800" w:type="dxa"/>
            <w:vAlign w:val="center"/>
          </w:tcPr>
          <w:p w14:paraId="7A93F4D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金额</w:t>
            </w:r>
          </w:p>
        </w:tc>
        <w:tc>
          <w:tcPr>
            <w:tcW w:w="540" w:type="dxa"/>
            <w:vAlign w:val="center"/>
          </w:tcPr>
          <w:p w14:paraId="2F275F1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经济分类科目编码</w:t>
            </w:r>
          </w:p>
        </w:tc>
        <w:tc>
          <w:tcPr>
            <w:tcW w:w="1380" w:type="dxa"/>
            <w:vAlign w:val="center"/>
          </w:tcPr>
          <w:p w14:paraId="37FE624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820" w:type="dxa"/>
            <w:vAlign w:val="center"/>
          </w:tcPr>
          <w:p w14:paraId="41AC045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金额</w:t>
            </w:r>
          </w:p>
        </w:tc>
        <w:tc>
          <w:tcPr>
            <w:tcW w:w="540" w:type="dxa"/>
            <w:vAlign w:val="center"/>
          </w:tcPr>
          <w:p w14:paraId="054F32D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经济分类科目编码</w:t>
            </w:r>
          </w:p>
        </w:tc>
        <w:tc>
          <w:tcPr>
            <w:tcW w:w="1260" w:type="dxa"/>
            <w:vAlign w:val="center"/>
          </w:tcPr>
          <w:p w14:paraId="657B800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786" w:type="dxa"/>
            <w:vAlign w:val="center"/>
          </w:tcPr>
          <w:p w14:paraId="15A58BE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金额</w:t>
            </w:r>
          </w:p>
        </w:tc>
      </w:tr>
      <w:tr w14:paraId="67029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20D743">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301</w:t>
            </w:r>
          </w:p>
        </w:tc>
        <w:tc>
          <w:tcPr>
            <w:tcW w:w="1740" w:type="dxa"/>
            <w:vAlign w:val="center"/>
          </w:tcPr>
          <w:p w14:paraId="47123088">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工资福利支出</w:t>
            </w:r>
          </w:p>
        </w:tc>
        <w:tc>
          <w:tcPr>
            <w:tcW w:w="800" w:type="dxa"/>
            <w:vAlign w:val="center"/>
          </w:tcPr>
          <w:p w14:paraId="12B8E76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142.76</w:t>
            </w:r>
          </w:p>
        </w:tc>
        <w:tc>
          <w:tcPr>
            <w:tcW w:w="540" w:type="dxa"/>
            <w:vAlign w:val="center"/>
          </w:tcPr>
          <w:p w14:paraId="7F2C7755">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302</w:t>
            </w:r>
          </w:p>
        </w:tc>
        <w:tc>
          <w:tcPr>
            <w:tcW w:w="1380" w:type="dxa"/>
            <w:vAlign w:val="center"/>
          </w:tcPr>
          <w:p w14:paraId="307EF382">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商品和服务支出</w:t>
            </w:r>
          </w:p>
        </w:tc>
        <w:tc>
          <w:tcPr>
            <w:tcW w:w="820" w:type="dxa"/>
            <w:vAlign w:val="center"/>
          </w:tcPr>
          <w:p w14:paraId="59314A0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10.38</w:t>
            </w:r>
          </w:p>
        </w:tc>
        <w:tc>
          <w:tcPr>
            <w:tcW w:w="540" w:type="dxa"/>
            <w:vAlign w:val="center"/>
          </w:tcPr>
          <w:p w14:paraId="36FD020D">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307</w:t>
            </w:r>
          </w:p>
        </w:tc>
        <w:tc>
          <w:tcPr>
            <w:tcW w:w="1260" w:type="dxa"/>
            <w:vAlign w:val="center"/>
          </w:tcPr>
          <w:p w14:paraId="280671CE">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债务利息及费用支出</w:t>
            </w:r>
          </w:p>
        </w:tc>
        <w:tc>
          <w:tcPr>
            <w:tcW w:w="786" w:type="dxa"/>
            <w:vAlign w:val="center"/>
          </w:tcPr>
          <w:p w14:paraId="241FC156">
            <w:pPr>
              <w:keepNext w:val="0"/>
              <w:keepLines w:val="0"/>
              <w:suppressLineNumbers w:val="0"/>
              <w:spacing w:before="0" w:beforeAutospacing="0" w:after="0" w:afterAutospacing="0"/>
              <w:ind w:left="0" w:right="0"/>
              <w:rPr>
                <w:color w:val="auto"/>
              </w:rPr>
            </w:pPr>
          </w:p>
        </w:tc>
      </w:tr>
      <w:tr w14:paraId="7DFDB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91ADE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30101</w:t>
            </w:r>
          </w:p>
        </w:tc>
        <w:tc>
          <w:tcPr>
            <w:tcW w:w="1740" w:type="dxa"/>
            <w:vAlign w:val="center"/>
          </w:tcPr>
          <w:p w14:paraId="56F7A79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基本工资</w:t>
            </w:r>
          </w:p>
        </w:tc>
        <w:tc>
          <w:tcPr>
            <w:tcW w:w="800" w:type="dxa"/>
            <w:vAlign w:val="center"/>
          </w:tcPr>
          <w:p w14:paraId="521F96E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61.11</w:t>
            </w:r>
          </w:p>
        </w:tc>
        <w:tc>
          <w:tcPr>
            <w:tcW w:w="540" w:type="dxa"/>
            <w:vAlign w:val="center"/>
          </w:tcPr>
          <w:p w14:paraId="1AFAB3D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30201</w:t>
            </w:r>
          </w:p>
        </w:tc>
        <w:tc>
          <w:tcPr>
            <w:tcW w:w="1380" w:type="dxa"/>
            <w:vAlign w:val="center"/>
          </w:tcPr>
          <w:p w14:paraId="4EC5FE4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办公费</w:t>
            </w:r>
          </w:p>
        </w:tc>
        <w:tc>
          <w:tcPr>
            <w:tcW w:w="820" w:type="dxa"/>
            <w:vAlign w:val="center"/>
          </w:tcPr>
          <w:p w14:paraId="7D267E1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3.78</w:t>
            </w:r>
          </w:p>
        </w:tc>
        <w:tc>
          <w:tcPr>
            <w:tcW w:w="540" w:type="dxa"/>
            <w:vAlign w:val="center"/>
          </w:tcPr>
          <w:p w14:paraId="1CBA487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30701</w:t>
            </w:r>
          </w:p>
        </w:tc>
        <w:tc>
          <w:tcPr>
            <w:tcW w:w="1260" w:type="dxa"/>
            <w:vAlign w:val="center"/>
          </w:tcPr>
          <w:p w14:paraId="4953015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21038728">
            <w:pPr>
              <w:keepNext w:val="0"/>
              <w:keepLines w:val="0"/>
              <w:suppressLineNumbers w:val="0"/>
              <w:spacing w:before="0" w:beforeAutospacing="0" w:after="0" w:afterAutospacing="0"/>
              <w:ind w:left="0" w:right="0"/>
              <w:rPr>
                <w:color w:val="auto"/>
              </w:rPr>
            </w:pPr>
          </w:p>
        </w:tc>
      </w:tr>
      <w:tr w14:paraId="17528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1802B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30102</w:t>
            </w:r>
          </w:p>
        </w:tc>
        <w:tc>
          <w:tcPr>
            <w:tcW w:w="1740" w:type="dxa"/>
            <w:vAlign w:val="center"/>
          </w:tcPr>
          <w:p w14:paraId="253B279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津贴补贴</w:t>
            </w:r>
          </w:p>
        </w:tc>
        <w:tc>
          <w:tcPr>
            <w:tcW w:w="800" w:type="dxa"/>
            <w:vAlign w:val="center"/>
          </w:tcPr>
          <w:p w14:paraId="068F65A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27.21</w:t>
            </w:r>
          </w:p>
        </w:tc>
        <w:tc>
          <w:tcPr>
            <w:tcW w:w="540" w:type="dxa"/>
            <w:vAlign w:val="center"/>
          </w:tcPr>
          <w:p w14:paraId="1153A56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30202</w:t>
            </w:r>
          </w:p>
        </w:tc>
        <w:tc>
          <w:tcPr>
            <w:tcW w:w="1380" w:type="dxa"/>
            <w:vAlign w:val="center"/>
          </w:tcPr>
          <w:p w14:paraId="7FF5CED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印刷费</w:t>
            </w:r>
          </w:p>
        </w:tc>
        <w:tc>
          <w:tcPr>
            <w:tcW w:w="820" w:type="dxa"/>
            <w:vAlign w:val="center"/>
          </w:tcPr>
          <w:p w14:paraId="3C2FE22E">
            <w:pPr>
              <w:keepNext w:val="0"/>
              <w:keepLines w:val="0"/>
              <w:suppressLineNumbers w:val="0"/>
              <w:spacing w:before="0" w:beforeAutospacing="0" w:after="0" w:afterAutospacing="0"/>
              <w:ind w:left="0" w:right="0"/>
              <w:rPr>
                <w:color w:val="auto"/>
              </w:rPr>
            </w:pPr>
          </w:p>
        </w:tc>
        <w:tc>
          <w:tcPr>
            <w:tcW w:w="540" w:type="dxa"/>
            <w:vAlign w:val="center"/>
          </w:tcPr>
          <w:p w14:paraId="24B02B9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30702</w:t>
            </w:r>
          </w:p>
        </w:tc>
        <w:tc>
          <w:tcPr>
            <w:tcW w:w="1260" w:type="dxa"/>
            <w:vAlign w:val="center"/>
          </w:tcPr>
          <w:p w14:paraId="5B69840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3E8500F0">
            <w:pPr>
              <w:keepNext w:val="0"/>
              <w:keepLines w:val="0"/>
              <w:suppressLineNumbers w:val="0"/>
              <w:spacing w:before="0" w:beforeAutospacing="0" w:after="0" w:afterAutospacing="0"/>
              <w:ind w:left="0" w:right="0"/>
              <w:rPr>
                <w:color w:val="auto"/>
              </w:rPr>
            </w:pPr>
          </w:p>
        </w:tc>
      </w:tr>
      <w:tr w14:paraId="32F47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4D0DD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30103</w:t>
            </w:r>
          </w:p>
        </w:tc>
        <w:tc>
          <w:tcPr>
            <w:tcW w:w="1740" w:type="dxa"/>
            <w:vAlign w:val="center"/>
          </w:tcPr>
          <w:p w14:paraId="1662227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奖金</w:t>
            </w:r>
          </w:p>
        </w:tc>
        <w:tc>
          <w:tcPr>
            <w:tcW w:w="800" w:type="dxa"/>
            <w:vAlign w:val="center"/>
          </w:tcPr>
          <w:p w14:paraId="224713E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3.81</w:t>
            </w:r>
          </w:p>
        </w:tc>
        <w:tc>
          <w:tcPr>
            <w:tcW w:w="540" w:type="dxa"/>
            <w:vAlign w:val="center"/>
          </w:tcPr>
          <w:p w14:paraId="3FFA724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30203</w:t>
            </w:r>
          </w:p>
        </w:tc>
        <w:tc>
          <w:tcPr>
            <w:tcW w:w="1380" w:type="dxa"/>
            <w:vAlign w:val="center"/>
          </w:tcPr>
          <w:p w14:paraId="2EF5915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咨询费</w:t>
            </w:r>
          </w:p>
        </w:tc>
        <w:tc>
          <w:tcPr>
            <w:tcW w:w="820" w:type="dxa"/>
            <w:vAlign w:val="center"/>
          </w:tcPr>
          <w:p w14:paraId="15C13292">
            <w:pPr>
              <w:keepNext w:val="0"/>
              <w:keepLines w:val="0"/>
              <w:suppressLineNumbers w:val="0"/>
              <w:spacing w:before="0" w:beforeAutospacing="0" w:after="0" w:afterAutospacing="0"/>
              <w:ind w:left="0" w:right="0"/>
              <w:rPr>
                <w:color w:val="auto"/>
              </w:rPr>
            </w:pPr>
          </w:p>
        </w:tc>
        <w:tc>
          <w:tcPr>
            <w:tcW w:w="540" w:type="dxa"/>
            <w:vAlign w:val="center"/>
          </w:tcPr>
          <w:p w14:paraId="5B86C7F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30703</w:t>
            </w:r>
          </w:p>
        </w:tc>
        <w:tc>
          <w:tcPr>
            <w:tcW w:w="1260" w:type="dxa"/>
            <w:vAlign w:val="center"/>
          </w:tcPr>
          <w:p w14:paraId="10D92AE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301C6631">
            <w:pPr>
              <w:keepNext w:val="0"/>
              <w:keepLines w:val="0"/>
              <w:suppressLineNumbers w:val="0"/>
              <w:spacing w:before="0" w:beforeAutospacing="0" w:after="0" w:afterAutospacing="0"/>
              <w:ind w:left="0" w:right="0"/>
              <w:rPr>
                <w:color w:val="auto"/>
              </w:rPr>
            </w:pPr>
          </w:p>
        </w:tc>
      </w:tr>
      <w:tr w14:paraId="1500B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B9BBE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30106</w:t>
            </w:r>
          </w:p>
        </w:tc>
        <w:tc>
          <w:tcPr>
            <w:tcW w:w="1740" w:type="dxa"/>
            <w:vAlign w:val="center"/>
          </w:tcPr>
          <w:p w14:paraId="1050E70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伙食补助费</w:t>
            </w:r>
          </w:p>
        </w:tc>
        <w:tc>
          <w:tcPr>
            <w:tcW w:w="800" w:type="dxa"/>
            <w:vAlign w:val="center"/>
          </w:tcPr>
          <w:p w14:paraId="355022AF">
            <w:pPr>
              <w:keepNext w:val="0"/>
              <w:keepLines w:val="0"/>
              <w:suppressLineNumbers w:val="0"/>
              <w:spacing w:before="0" w:beforeAutospacing="0" w:after="0" w:afterAutospacing="0"/>
              <w:ind w:left="0" w:right="0"/>
              <w:rPr>
                <w:color w:val="auto"/>
              </w:rPr>
            </w:pPr>
          </w:p>
        </w:tc>
        <w:tc>
          <w:tcPr>
            <w:tcW w:w="540" w:type="dxa"/>
            <w:vAlign w:val="center"/>
          </w:tcPr>
          <w:p w14:paraId="2C78D53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30204</w:t>
            </w:r>
          </w:p>
        </w:tc>
        <w:tc>
          <w:tcPr>
            <w:tcW w:w="1380" w:type="dxa"/>
            <w:vAlign w:val="center"/>
          </w:tcPr>
          <w:p w14:paraId="7DB62A8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手续费</w:t>
            </w:r>
          </w:p>
        </w:tc>
        <w:tc>
          <w:tcPr>
            <w:tcW w:w="820" w:type="dxa"/>
            <w:vAlign w:val="center"/>
          </w:tcPr>
          <w:p w14:paraId="7949C4F0">
            <w:pPr>
              <w:keepNext w:val="0"/>
              <w:keepLines w:val="0"/>
              <w:suppressLineNumbers w:val="0"/>
              <w:spacing w:before="0" w:beforeAutospacing="0" w:after="0" w:afterAutospacing="0"/>
              <w:ind w:left="0" w:right="0"/>
              <w:rPr>
                <w:color w:val="auto"/>
              </w:rPr>
            </w:pPr>
          </w:p>
        </w:tc>
        <w:tc>
          <w:tcPr>
            <w:tcW w:w="540" w:type="dxa"/>
            <w:vAlign w:val="center"/>
          </w:tcPr>
          <w:p w14:paraId="575EB69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30704</w:t>
            </w:r>
          </w:p>
        </w:tc>
        <w:tc>
          <w:tcPr>
            <w:tcW w:w="1260" w:type="dxa"/>
            <w:vAlign w:val="center"/>
          </w:tcPr>
          <w:p w14:paraId="78F040B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6BD68F1A">
            <w:pPr>
              <w:keepNext w:val="0"/>
              <w:keepLines w:val="0"/>
              <w:suppressLineNumbers w:val="0"/>
              <w:spacing w:before="0" w:beforeAutospacing="0" w:after="0" w:afterAutospacing="0"/>
              <w:ind w:left="0" w:right="0"/>
              <w:rPr>
                <w:color w:val="auto"/>
              </w:rPr>
            </w:pPr>
          </w:p>
        </w:tc>
      </w:tr>
      <w:tr w14:paraId="3ED42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1D843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30107</w:t>
            </w:r>
          </w:p>
        </w:tc>
        <w:tc>
          <w:tcPr>
            <w:tcW w:w="1740" w:type="dxa"/>
            <w:vAlign w:val="center"/>
          </w:tcPr>
          <w:p w14:paraId="1DC3AD8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绩效工资</w:t>
            </w:r>
          </w:p>
        </w:tc>
        <w:tc>
          <w:tcPr>
            <w:tcW w:w="800" w:type="dxa"/>
            <w:vAlign w:val="center"/>
          </w:tcPr>
          <w:p w14:paraId="1DEF544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22.46</w:t>
            </w:r>
          </w:p>
        </w:tc>
        <w:tc>
          <w:tcPr>
            <w:tcW w:w="540" w:type="dxa"/>
            <w:vAlign w:val="center"/>
          </w:tcPr>
          <w:p w14:paraId="47F7EE6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30205</w:t>
            </w:r>
          </w:p>
        </w:tc>
        <w:tc>
          <w:tcPr>
            <w:tcW w:w="1380" w:type="dxa"/>
            <w:vAlign w:val="center"/>
          </w:tcPr>
          <w:p w14:paraId="61F420F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水费</w:t>
            </w:r>
          </w:p>
        </w:tc>
        <w:tc>
          <w:tcPr>
            <w:tcW w:w="820" w:type="dxa"/>
            <w:vAlign w:val="center"/>
          </w:tcPr>
          <w:p w14:paraId="630D830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0.36</w:t>
            </w:r>
          </w:p>
        </w:tc>
        <w:tc>
          <w:tcPr>
            <w:tcW w:w="540" w:type="dxa"/>
            <w:vAlign w:val="center"/>
          </w:tcPr>
          <w:p w14:paraId="7655F493">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310</w:t>
            </w:r>
          </w:p>
        </w:tc>
        <w:tc>
          <w:tcPr>
            <w:tcW w:w="1260" w:type="dxa"/>
            <w:vAlign w:val="center"/>
          </w:tcPr>
          <w:p w14:paraId="1DC22786">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资本性支出</w:t>
            </w:r>
          </w:p>
        </w:tc>
        <w:tc>
          <w:tcPr>
            <w:tcW w:w="786" w:type="dxa"/>
            <w:vAlign w:val="center"/>
          </w:tcPr>
          <w:p w14:paraId="1799841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0.54</w:t>
            </w:r>
          </w:p>
        </w:tc>
      </w:tr>
      <w:tr w14:paraId="56F27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7352F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30108</w:t>
            </w:r>
          </w:p>
        </w:tc>
        <w:tc>
          <w:tcPr>
            <w:tcW w:w="1740" w:type="dxa"/>
            <w:vAlign w:val="center"/>
          </w:tcPr>
          <w:p w14:paraId="45722C0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0DC7D27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13.94</w:t>
            </w:r>
          </w:p>
        </w:tc>
        <w:tc>
          <w:tcPr>
            <w:tcW w:w="540" w:type="dxa"/>
            <w:vAlign w:val="center"/>
          </w:tcPr>
          <w:p w14:paraId="0396227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30206</w:t>
            </w:r>
          </w:p>
        </w:tc>
        <w:tc>
          <w:tcPr>
            <w:tcW w:w="1380" w:type="dxa"/>
            <w:vAlign w:val="center"/>
          </w:tcPr>
          <w:p w14:paraId="3865A93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电费</w:t>
            </w:r>
          </w:p>
        </w:tc>
        <w:tc>
          <w:tcPr>
            <w:tcW w:w="820" w:type="dxa"/>
            <w:vAlign w:val="center"/>
          </w:tcPr>
          <w:p w14:paraId="4E58F6F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1.48</w:t>
            </w:r>
          </w:p>
        </w:tc>
        <w:tc>
          <w:tcPr>
            <w:tcW w:w="540" w:type="dxa"/>
            <w:vAlign w:val="center"/>
          </w:tcPr>
          <w:p w14:paraId="79353CC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31001</w:t>
            </w:r>
          </w:p>
        </w:tc>
        <w:tc>
          <w:tcPr>
            <w:tcW w:w="1260" w:type="dxa"/>
            <w:vAlign w:val="center"/>
          </w:tcPr>
          <w:p w14:paraId="233BD18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6B8A8EEE">
            <w:pPr>
              <w:keepNext w:val="0"/>
              <w:keepLines w:val="0"/>
              <w:suppressLineNumbers w:val="0"/>
              <w:spacing w:before="0" w:beforeAutospacing="0" w:after="0" w:afterAutospacing="0"/>
              <w:ind w:left="0" w:right="0"/>
              <w:rPr>
                <w:color w:val="auto"/>
              </w:rPr>
            </w:pPr>
          </w:p>
        </w:tc>
      </w:tr>
      <w:tr w14:paraId="11696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F2546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30109</w:t>
            </w:r>
          </w:p>
        </w:tc>
        <w:tc>
          <w:tcPr>
            <w:tcW w:w="1740" w:type="dxa"/>
            <w:vAlign w:val="center"/>
          </w:tcPr>
          <w:p w14:paraId="46E287E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2E629ECC">
            <w:pPr>
              <w:keepNext w:val="0"/>
              <w:keepLines w:val="0"/>
              <w:suppressLineNumbers w:val="0"/>
              <w:spacing w:before="0" w:beforeAutospacing="0" w:after="0" w:afterAutospacing="0"/>
              <w:ind w:left="0" w:right="0"/>
              <w:rPr>
                <w:color w:val="auto"/>
              </w:rPr>
            </w:pPr>
          </w:p>
        </w:tc>
        <w:tc>
          <w:tcPr>
            <w:tcW w:w="540" w:type="dxa"/>
            <w:vAlign w:val="center"/>
          </w:tcPr>
          <w:p w14:paraId="48D1C95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30207</w:t>
            </w:r>
          </w:p>
        </w:tc>
        <w:tc>
          <w:tcPr>
            <w:tcW w:w="1380" w:type="dxa"/>
            <w:vAlign w:val="center"/>
          </w:tcPr>
          <w:p w14:paraId="0BFB222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邮电费</w:t>
            </w:r>
          </w:p>
        </w:tc>
        <w:tc>
          <w:tcPr>
            <w:tcW w:w="820" w:type="dxa"/>
            <w:vAlign w:val="center"/>
          </w:tcPr>
          <w:p w14:paraId="11FFA18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0.24</w:t>
            </w:r>
          </w:p>
        </w:tc>
        <w:tc>
          <w:tcPr>
            <w:tcW w:w="540" w:type="dxa"/>
            <w:vAlign w:val="center"/>
          </w:tcPr>
          <w:p w14:paraId="48B6199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31002</w:t>
            </w:r>
          </w:p>
        </w:tc>
        <w:tc>
          <w:tcPr>
            <w:tcW w:w="1260" w:type="dxa"/>
            <w:vAlign w:val="center"/>
          </w:tcPr>
          <w:p w14:paraId="0551E64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6B5C6CF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0.54</w:t>
            </w:r>
          </w:p>
        </w:tc>
      </w:tr>
      <w:tr w14:paraId="6289D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D5A38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30110</w:t>
            </w:r>
          </w:p>
        </w:tc>
        <w:tc>
          <w:tcPr>
            <w:tcW w:w="1740" w:type="dxa"/>
            <w:vAlign w:val="center"/>
          </w:tcPr>
          <w:p w14:paraId="5D74EA8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3A84985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4.36</w:t>
            </w:r>
          </w:p>
        </w:tc>
        <w:tc>
          <w:tcPr>
            <w:tcW w:w="540" w:type="dxa"/>
            <w:vAlign w:val="center"/>
          </w:tcPr>
          <w:p w14:paraId="67623B8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30208</w:t>
            </w:r>
          </w:p>
        </w:tc>
        <w:tc>
          <w:tcPr>
            <w:tcW w:w="1380" w:type="dxa"/>
            <w:vAlign w:val="center"/>
          </w:tcPr>
          <w:p w14:paraId="09D8F16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取暖费</w:t>
            </w:r>
          </w:p>
        </w:tc>
        <w:tc>
          <w:tcPr>
            <w:tcW w:w="820" w:type="dxa"/>
            <w:vAlign w:val="center"/>
          </w:tcPr>
          <w:p w14:paraId="68DD8744">
            <w:pPr>
              <w:keepNext w:val="0"/>
              <w:keepLines w:val="0"/>
              <w:suppressLineNumbers w:val="0"/>
              <w:spacing w:before="0" w:beforeAutospacing="0" w:after="0" w:afterAutospacing="0"/>
              <w:ind w:left="0" w:right="0"/>
              <w:rPr>
                <w:color w:val="auto"/>
              </w:rPr>
            </w:pPr>
          </w:p>
        </w:tc>
        <w:tc>
          <w:tcPr>
            <w:tcW w:w="540" w:type="dxa"/>
            <w:vAlign w:val="center"/>
          </w:tcPr>
          <w:p w14:paraId="12B6898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31003</w:t>
            </w:r>
          </w:p>
        </w:tc>
        <w:tc>
          <w:tcPr>
            <w:tcW w:w="1260" w:type="dxa"/>
            <w:vAlign w:val="center"/>
          </w:tcPr>
          <w:p w14:paraId="6FC50B8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06076794">
            <w:pPr>
              <w:keepNext w:val="0"/>
              <w:keepLines w:val="0"/>
              <w:suppressLineNumbers w:val="0"/>
              <w:spacing w:before="0" w:beforeAutospacing="0" w:after="0" w:afterAutospacing="0"/>
              <w:ind w:left="0" w:right="0"/>
              <w:rPr>
                <w:color w:val="auto"/>
              </w:rPr>
            </w:pPr>
          </w:p>
        </w:tc>
      </w:tr>
      <w:tr w14:paraId="05C0E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ECE29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30111</w:t>
            </w:r>
          </w:p>
        </w:tc>
        <w:tc>
          <w:tcPr>
            <w:tcW w:w="1740" w:type="dxa"/>
            <w:vAlign w:val="center"/>
          </w:tcPr>
          <w:p w14:paraId="2BF25EE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332DF4B2">
            <w:pPr>
              <w:keepNext w:val="0"/>
              <w:keepLines w:val="0"/>
              <w:suppressLineNumbers w:val="0"/>
              <w:spacing w:before="0" w:beforeAutospacing="0" w:after="0" w:afterAutospacing="0"/>
              <w:ind w:left="0" w:right="0"/>
              <w:rPr>
                <w:color w:val="auto"/>
              </w:rPr>
            </w:pPr>
          </w:p>
        </w:tc>
        <w:tc>
          <w:tcPr>
            <w:tcW w:w="540" w:type="dxa"/>
            <w:vAlign w:val="center"/>
          </w:tcPr>
          <w:p w14:paraId="238E33C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30209</w:t>
            </w:r>
          </w:p>
        </w:tc>
        <w:tc>
          <w:tcPr>
            <w:tcW w:w="1380" w:type="dxa"/>
            <w:vAlign w:val="center"/>
          </w:tcPr>
          <w:p w14:paraId="6340125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物业管理费</w:t>
            </w:r>
          </w:p>
        </w:tc>
        <w:tc>
          <w:tcPr>
            <w:tcW w:w="820" w:type="dxa"/>
            <w:vAlign w:val="center"/>
          </w:tcPr>
          <w:p w14:paraId="1361E657">
            <w:pPr>
              <w:keepNext w:val="0"/>
              <w:keepLines w:val="0"/>
              <w:suppressLineNumbers w:val="0"/>
              <w:spacing w:before="0" w:beforeAutospacing="0" w:after="0" w:afterAutospacing="0"/>
              <w:ind w:left="0" w:right="0"/>
              <w:rPr>
                <w:color w:val="auto"/>
              </w:rPr>
            </w:pPr>
          </w:p>
        </w:tc>
        <w:tc>
          <w:tcPr>
            <w:tcW w:w="540" w:type="dxa"/>
            <w:vAlign w:val="center"/>
          </w:tcPr>
          <w:p w14:paraId="4AD715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31005</w:t>
            </w:r>
          </w:p>
        </w:tc>
        <w:tc>
          <w:tcPr>
            <w:tcW w:w="1260" w:type="dxa"/>
            <w:vAlign w:val="center"/>
          </w:tcPr>
          <w:p w14:paraId="2EF7872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409EBC40">
            <w:pPr>
              <w:keepNext w:val="0"/>
              <w:keepLines w:val="0"/>
              <w:suppressLineNumbers w:val="0"/>
              <w:spacing w:before="0" w:beforeAutospacing="0" w:after="0" w:afterAutospacing="0"/>
              <w:ind w:left="0" w:right="0"/>
              <w:rPr>
                <w:color w:val="auto"/>
              </w:rPr>
            </w:pPr>
          </w:p>
        </w:tc>
      </w:tr>
      <w:tr w14:paraId="70128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BC7EC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30112</w:t>
            </w:r>
          </w:p>
        </w:tc>
        <w:tc>
          <w:tcPr>
            <w:tcW w:w="1740" w:type="dxa"/>
            <w:vAlign w:val="center"/>
          </w:tcPr>
          <w:p w14:paraId="46487B6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3C68B6E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0.47</w:t>
            </w:r>
          </w:p>
        </w:tc>
        <w:tc>
          <w:tcPr>
            <w:tcW w:w="540" w:type="dxa"/>
            <w:vAlign w:val="center"/>
          </w:tcPr>
          <w:p w14:paraId="0729EEA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30211</w:t>
            </w:r>
          </w:p>
        </w:tc>
        <w:tc>
          <w:tcPr>
            <w:tcW w:w="1380" w:type="dxa"/>
            <w:vAlign w:val="center"/>
          </w:tcPr>
          <w:p w14:paraId="3EFAC2D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差旅费</w:t>
            </w:r>
          </w:p>
        </w:tc>
        <w:tc>
          <w:tcPr>
            <w:tcW w:w="820" w:type="dxa"/>
            <w:vAlign w:val="center"/>
          </w:tcPr>
          <w:p w14:paraId="62777C50">
            <w:pPr>
              <w:keepNext w:val="0"/>
              <w:keepLines w:val="0"/>
              <w:suppressLineNumbers w:val="0"/>
              <w:spacing w:before="0" w:beforeAutospacing="0" w:after="0" w:afterAutospacing="0"/>
              <w:ind w:left="0" w:right="0"/>
              <w:rPr>
                <w:color w:val="auto"/>
              </w:rPr>
            </w:pPr>
          </w:p>
        </w:tc>
        <w:tc>
          <w:tcPr>
            <w:tcW w:w="540" w:type="dxa"/>
            <w:vAlign w:val="center"/>
          </w:tcPr>
          <w:p w14:paraId="7F62D45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31006</w:t>
            </w:r>
          </w:p>
        </w:tc>
        <w:tc>
          <w:tcPr>
            <w:tcW w:w="1260" w:type="dxa"/>
            <w:vAlign w:val="center"/>
          </w:tcPr>
          <w:p w14:paraId="1AE1203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大型修缮</w:t>
            </w:r>
          </w:p>
        </w:tc>
        <w:tc>
          <w:tcPr>
            <w:tcW w:w="786" w:type="dxa"/>
            <w:vAlign w:val="center"/>
          </w:tcPr>
          <w:p w14:paraId="1E53EF9B">
            <w:pPr>
              <w:keepNext w:val="0"/>
              <w:keepLines w:val="0"/>
              <w:suppressLineNumbers w:val="0"/>
              <w:spacing w:before="0" w:beforeAutospacing="0" w:after="0" w:afterAutospacing="0"/>
              <w:ind w:left="0" w:right="0"/>
              <w:rPr>
                <w:color w:val="auto"/>
              </w:rPr>
            </w:pPr>
          </w:p>
        </w:tc>
      </w:tr>
      <w:tr w14:paraId="42E88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AD4E9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30113</w:t>
            </w:r>
          </w:p>
        </w:tc>
        <w:tc>
          <w:tcPr>
            <w:tcW w:w="1740" w:type="dxa"/>
            <w:vAlign w:val="center"/>
          </w:tcPr>
          <w:p w14:paraId="1AD71CD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住房公积金</w:t>
            </w:r>
          </w:p>
        </w:tc>
        <w:tc>
          <w:tcPr>
            <w:tcW w:w="800" w:type="dxa"/>
            <w:vAlign w:val="center"/>
          </w:tcPr>
          <w:p w14:paraId="58C4168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9.40</w:t>
            </w:r>
          </w:p>
        </w:tc>
        <w:tc>
          <w:tcPr>
            <w:tcW w:w="540" w:type="dxa"/>
            <w:vAlign w:val="center"/>
          </w:tcPr>
          <w:p w14:paraId="3A56BFA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30212</w:t>
            </w:r>
          </w:p>
        </w:tc>
        <w:tc>
          <w:tcPr>
            <w:tcW w:w="1380" w:type="dxa"/>
            <w:vAlign w:val="center"/>
          </w:tcPr>
          <w:p w14:paraId="7FB8D53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20F5BC8E">
            <w:pPr>
              <w:keepNext w:val="0"/>
              <w:keepLines w:val="0"/>
              <w:suppressLineNumbers w:val="0"/>
              <w:spacing w:before="0" w:beforeAutospacing="0" w:after="0" w:afterAutospacing="0"/>
              <w:ind w:left="0" w:right="0"/>
              <w:rPr>
                <w:color w:val="auto"/>
              </w:rPr>
            </w:pPr>
          </w:p>
        </w:tc>
        <w:tc>
          <w:tcPr>
            <w:tcW w:w="540" w:type="dxa"/>
            <w:vAlign w:val="center"/>
          </w:tcPr>
          <w:p w14:paraId="5056E65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31007</w:t>
            </w:r>
          </w:p>
        </w:tc>
        <w:tc>
          <w:tcPr>
            <w:tcW w:w="1260" w:type="dxa"/>
            <w:vAlign w:val="center"/>
          </w:tcPr>
          <w:p w14:paraId="743B1A9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73BBE144">
            <w:pPr>
              <w:keepNext w:val="0"/>
              <w:keepLines w:val="0"/>
              <w:suppressLineNumbers w:val="0"/>
              <w:spacing w:before="0" w:beforeAutospacing="0" w:after="0" w:afterAutospacing="0"/>
              <w:ind w:left="0" w:right="0"/>
              <w:rPr>
                <w:color w:val="auto"/>
              </w:rPr>
            </w:pPr>
          </w:p>
        </w:tc>
      </w:tr>
      <w:tr w14:paraId="5C44B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BE3A7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30114</w:t>
            </w:r>
          </w:p>
        </w:tc>
        <w:tc>
          <w:tcPr>
            <w:tcW w:w="1740" w:type="dxa"/>
            <w:vAlign w:val="center"/>
          </w:tcPr>
          <w:p w14:paraId="7D00AE7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医疗费</w:t>
            </w:r>
          </w:p>
        </w:tc>
        <w:tc>
          <w:tcPr>
            <w:tcW w:w="800" w:type="dxa"/>
            <w:vAlign w:val="center"/>
          </w:tcPr>
          <w:p w14:paraId="3B4B9387">
            <w:pPr>
              <w:keepNext w:val="0"/>
              <w:keepLines w:val="0"/>
              <w:suppressLineNumbers w:val="0"/>
              <w:spacing w:before="0" w:beforeAutospacing="0" w:after="0" w:afterAutospacing="0"/>
              <w:ind w:left="0" w:right="0"/>
              <w:rPr>
                <w:color w:val="auto"/>
              </w:rPr>
            </w:pPr>
          </w:p>
        </w:tc>
        <w:tc>
          <w:tcPr>
            <w:tcW w:w="540" w:type="dxa"/>
            <w:vAlign w:val="center"/>
          </w:tcPr>
          <w:p w14:paraId="615307F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30213</w:t>
            </w:r>
          </w:p>
        </w:tc>
        <w:tc>
          <w:tcPr>
            <w:tcW w:w="1380" w:type="dxa"/>
            <w:vAlign w:val="center"/>
          </w:tcPr>
          <w:p w14:paraId="5F49EFD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维修（护）费</w:t>
            </w:r>
          </w:p>
        </w:tc>
        <w:tc>
          <w:tcPr>
            <w:tcW w:w="820" w:type="dxa"/>
            <w:vAlign w:val="center"/>
          </w:tcPr>
          <w:p w14:paraId="377D489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1.16</w:t>
            </w:r>
          </w:p>
        </w:tc>
        <w:tc>
          <w:tcPr>
            <w:tcW w:w="540" w:type="dxa"/>
            <w:vAlign w:val="center"/>
          </w:tcPr>
          <w:p w14:paraId="2110542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31008</w:t>
            </w:r>
          </w:p>
        </w:tc>
        <w:tc>
          <w:tcPr>
            <w:tcW w:w="1260" w:type="dxa"/>
            <w:vAlign w:val="center"/>
          </w:tcPr>
          <w:p w14:paraId="711E675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物资储备</w:t>
            </w:r>
          </w:p>
        </w:tc>
        <w:tc>
          <w:tcPr>
            <w:tcW w:w="786" w:type="dxa"/>
            <w:vAlign w:val="center"/>
          </w:tcPr>
          <w:p w14:paraId="0F317B13">
            <w:pPr>
              <w:keepNext w:val="0"/>
              <w:keepLines w:val="0"/>
              <w:suppressLineNumbers w:val="0"/>
              <w:spacing w:before="0" w:beforeAutospacing="0" w:after="0" w:afterAutospacing="0"/>
              <w:ind w:left="0" w:right="0"/>
              <w:rPr>
                <w:color w:val="auto"/>
              </w:rPr>
            </w:pPr>
          </w:p>
        </w:tc>
      </w:tr>
      <w:tr w14:paraId="4EE33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2782F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30199</w:t>
            </w:r>
          </w:p>
        </w:tc>
        <w:tc>
          <w:tcPr>
            <w:tcW w:w="1740" w:type="dxa"/>
            <w:vAlign w:val="center"/>
          </w:tcPr>
          <w:p w14:paraId="431F6BC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67570246">
            <w:pPr>
              <w:keepNext w:val="0"/>
              <w:keepLines w:val="0"/>
              <w:suppressLineNumbers w:val="0"/>
              <w:spacing w:before="0" w:beforeAutospacing="0" w:after="0" w:afterAutospacing="0"/>
              <w:ind w:left="0" w:right="0"/>
              <w:rPr>
                <w:color w:val="auto"/>
              </w:rPr>
            </w:pPr>
          </w:p>
        </w:tc>
        <w:tc>
          <w:tcPr>
            <w:tcW w:w="540" w:type="dxa"/>
            <w:vAlign w:val="center"/>
          </w:tcPr>
          <w:p w14:paraId="586CE7A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30214</w:t>
            </w:r>
          </w:p>
        </w:tc>
        <w:tc>
          <w:tcPr>
            <w:tcW w:w="1380" w:type="dxa"/>
            <w:vAlign w:val="center"/>
          </w:tcPr>
          <w:p w14:paraId="24938F7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租赁费</w:t>
            </w:r>
          </w:p>
        </w:tc>
        <w:tc>
          <w:tcPr>
            <w:tcW w:w="820" w:type="dxa"/>
            <w:vAlign w:val="center"/>
          </w:tcPr>
          <w:p w14:paraId="580C64EC">
            <w:pPr>
              <w:keepNext w:val="0"/>
              <w:keepLines w:val="0"/>
              <w:suppressLineNumbers w:val="0"/>
              <w:spacing w:before="0" w:beforeAutospacing="0" w:after="0" w:afterAutospacing="0"/>
              <w:ind w:left="0" w:right="0"/>
              <w:rPr>
                <w:color w:val="auto"/>
              </w:rPr>
            </w:pPr>
          </w:p>
        </w:tc>
        <w:tc>
          <w:tcPr>
            <w:tcW w:w="540" w:type="dxa"/>
            <w:vAlign w:val="center"/>
          </w:tcPr>
          <w:p w14:paraId="42CCBE0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31009</w:t>
            </w:r>
          </w:p>
        </w:tc>
        <w:tc>
          <w:tcPr>
            <w:tcW w:w="1260" w:type="dxa"/>
            <w:vAlign w:val="center"/>
          </w:tcPr>
          <w:p w14:paraId="54ECC61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土地补偿</w:t>
            </w:r>
          </w:p>
        </w:tc>
        <w:tc>
          <w:tcPr>
            <w:tcW w:w="786" w:type="dxa"/>
            <w:vAlign w:val="center"/>
          </w:tcPr>
          <w:p w14:paraId="5ABD31BE">
            <w:pPr>
              <w:keepNext w:val="0"/>
              <w:keepLines w:val="0"/>
              <w:suppressLineNumbers w:val="0"/>
              <w:spacing w:before="0" w:beforeAutospacing="0" w:after="0" w:afterAutospacing="0"/>
              <w:ind w:left="0" w:right="0"/>
              <w:rPr>
                <w:color w:val="auto"/>
              </w:rPr>
            </w:pPr>
          </w:p>
        </w:tc>
      </w:tr>
      <w:tr w14:paraId="47E89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4E150A">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303</w:t>
            </w:r>
          </w:p>
        </w:tc>
        <w:tc>
          <w:tcPr>
            <w:tcW w:w="1740" w:type="dxa"/>
            <w:vAlign w:val="center"/>
          </w:tcPr>
          <w:p w14:paraId="56AFEC71">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对个人和家庭的补助</w:t>
            </w:r>
          </w:p>
        </w:tc>
        <w:tc>
          <w:tcPr>
            <w:tcW w:w="800" w:type="dxa"/>
            <w:vAlign w:val="center"/>
          </w:tcPr>
          <w:p w14:paraId="3BA2083F">
            <w:pPr>
              <w:keepNext w:val="0"/>
              <w:keepLines w:val="0"/>
              <w:suppressLineNumbers w:val="0"/>
              <w:spacing w:before="0" w:beforeAutospacing="0" w:after="0" w:afterAutospacing="0"/>
              <w:ind w:left="0" w:right="0"/>
              <w:rPr>
                <w:color w:val="auto"/>
              </w:rPr>
            </w:pPr>
          </w:p>
        </w:tc>
        <w:tc>
          <w:tcPr>
            <w:tcW w:w="540" w:type="dxa"/>
            <w:vAlign w:val="center"/>
          </w:tcPr>
          <w:p w14:paraId="3D8C3EE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30215</w:t>
            </w:r>
          </w:p>
        </w:tc>
        <w:tc>
          <w:tcPr>
            <w:tcW w:w="1380" w:type="dxa"/>
            <w:vAlign w:val="center"/>
          </w:tcPr>
          <w:p w14:paraId="0781C8B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会议费</w:t>
            </w:r>
          </w:p>
        </w:tc>
        <w:tc>
          <w:tcPr>
            <w:tcW w:w="820" w:type="dxa"/>
            <w:vAlign w:val="center"/>
          </w:tcPr>
          <w:p w14:paraId="5A33AF61">
            <w:pPr>
              <w:keepNext w:val="0"/>
              <w:keepLines w:val="0"/>
              <w:suppressLineNumbers w:val="0"/>
              <w:spacing w:before="0" w:beforeAutospacing="0" w:after="0" w:afterAutospacing="0"/>
              <w:ind w:left="0" w:right="0"/>
              <w:rPr>
                <w:color w:val="auto"/>
              </w:rPr>
            </w:pPr>
          </w:p>
        </w:tc>
        <w:tc>
          <w:tcPr>
            <w:tcW w:w="540" w:type="dxa"/>
            <w:vAlign w:val="center"/>
          </w:tcPr>
          <w:p w14:paraId="24DFCFC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31010</w:t>
            </w:r>
          </w:p>
        </w:tc>
        <w:tc>
          <w:tcPr>
            <w:tcW w:w="1260" w:type="dxa"/>
            <w:vAlign w:val="center"/>
          </w:tcPr>
          <w:p w14:paraId="133593E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安置补助</w:t>
            </w:r>
          </w:p>
        </w:tc>
        <w:tc>
          <w:tcPr>
            <w:tcW w:w="786" w:type="dxa"/>
            <w:vAlign w:val="center"/>
          </w:tcPr>
          <w:p w14:paraId="3922CB5E">
            <w:pPr>
              <w:keepNext w:val="0"/>
              <w:keepLines w:val="0"/>
              <w:suppressLineNumbers w:val="0"/>
              <w:spacing w:before="0" w:beforeAutospacing="0" w:after="0" w:afterAutospacing="0"/>
              <w:ind w:left="0" w:right="0"/>
              <w:rPr>
                <w:color w:val="auto"/>
              </w:rPr>
            </w:pPr>
          </w:p>
        </w:tc>
      </w:tr>
      <w:tr w14:paraId="3073D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67663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30301</w:t>
            </w:r>
          </w:p>
        </w:tc>
        <w:tc>
          <w:tcPr>
            <w:tcW w:w="1740" w:type="dxa"/>
            <w:vAlign w:val="center"/>
          </w:tcPr>
          <w:p w14:paraId="22D3498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离休费</w:t>
            </w:r>
          </w:p>
        </w:tc>
        <w:tc>
          <w:tcPr>
            <w:tcW w:w="800" w:type="dxa"/>
            <w:vAlign w:val="center"/>
          </w:tcPr>
          <w:p w14:paraId="73B4DECB">
            <w:pPr>
              <w:keepNext w:val="0"/>
              <w:keepLines w:val="0"/>
              <w:suppressLineNumbers w:val="0"/>
              <w:spacing w:before="0" w:beforeAutospacing="0" w:after="0" w:afterAutospacing="0"/>
              <w:ind w:left="0" w:right="0"/>
              <w:rPr>
                <w:color w:val="auto"/>
              </w:rPr>
            </w:pPr>
          </w:p>
        </w:tc>
        <w:tc>
          <w:tcPr>
            <w:tcW w:w="540" w:type="dxa"/>
            <w:vAlign w:val="center"/>
          </w:tcPr>
          <w:p w14:paraId="5359F15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30216</w:t>
            </w:r>
          </w:p>
        </w:tc>
        <w:tc>
          <w:tcPr>
            <w:tcW w:w="1380" w:type="dxa"/>
            <w:vAlign w:val="center"/>
          </w:tcPr>
          <w:p w14:paraId="27530D6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培训费</w:t>
            </w:r>
          </w:p>
        </w:tc>
        <w:tc>
          <w:tcPr>
            <w:tcW w:w="820" w:type="dxa"/>
            <w:vAlign w:val="center"/>
          </w:tcPr>
          <w:p w14:paraId="223E10E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0.91</w:t>
            </w:r>
          </w:p>
        </w:tc>
        <w:tc>
          <w:tcPr>
            <w:tcW w:w="540" w:type="dxa"/>
            <w:vAlign w:val="center"/>
          </w:tcPr>
          <w:p w14:paraId="02EEF2A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310111</w:t>
            </w:r>
          </w:p>
        </w:tc>
        <w:tc>
          <w:tcPr>
            <w:tcW w:w="1260" w:type="dxa"/>
            <w:vAlign w:val="center"/>
          </w:tcPr>
          <w:p w14:paraId="55AA7FF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43022D02">
            <w:pPr>
              <w:keepNext w:val="0"/>
              <w:keepLines w:val="0"/>
              <w:suppressLineNumbers w:val="0"/>
              <w:spacing w:before="0" w:beforeAutospacing="0" w:after="0" w:afterAutospacing="0"/>
              <w:ind w:left="0" w:right="0"/>
              <w:rPr>
                <w:color w:val="auto"/>
              </w:rPr>
            </w:pPr>
          </w:p>
        </w:tc>
      </w:tr>
      <w:tr w14:paraId="57A2D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DAF7B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30302</w:t>
            </w:r>
          </w:p>
        </w:tc>
        <w:tc>
          <w:tcPr>
            <w:tcW w:w="1740" w:type="dxa"/>
            <w:vAlign w:val="center"/>
          </w:tcPr>
          <w:p w14:paraId="0A07F41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退休费</w:t>
            </w:r>
          </w:p>
        </w:tc>
        <w:tc>
          <w:tcPr>
            <w:tcW w:w="800" w:type="dxa"/>
            <w:vAlign w:val="center"/>
          </w:tcPr>
          <w:p w14:paraId="0D07ADD7">
            <w:pPr>
              <w:keepNext w:val="0"/>
              <w:keepLines w:val="0"/>
              <w:suppressLineNumbers w:val="0"/>
              <w:spacing w:before="0" w:beforeAutospacing="0" w:after="0" w:afterAutospacing="0"/>
              <w:ind w:left="0" w:right="0"/>
              <w:rPr>
                <w:color w:val="auto"/>
              </w:rPr>
            </w:pPr>
          </w:p>
        </w:tc>
        <w:tc>
          <w:tcPr>
            <w:tcW w:w="540" w:type="dxa"/>
            <w:vAlign w:val="center"/>
          </w:tcPr>
          <w:p w14:paraId="7494527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30217</w:t>
            </w:r>
          </w:p>
        </w:tc>
        <w:tc>
          <w:tcPr>
            <w:tcW w:w="1380" w:type="dxa"/>
            <w:vAlign w:val="center"/>
          </w:tcPr>
          <w:p w14:paraId="27710FD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公务接待费</w:t>
            </w:r>
          </w:p>
        </w:tc>
        <w:tc>
          <w:tcPr>
            <w:tcW w:w="820" w:type="dxa"/>
            <w:vAlign w:val="center"/>
          </w:tcPr>
          <w:p w14:paraId="76E0976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0.14</w:t>
            </w:r>
          </w:p>
        </w:tc>
        <w:tc>
          <w:tcPr>
            <w:tcW w:w="540" w:type="dxa"/>
            <w:vAlign w:val="center"/>
          </w:tcPr>
          <w:p w14:paraId="2ACE83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31012</w:t>
            </w:r>
          </w:p>
        </w:tc>
        <w:tc>
          <w:tcPr>
            <w:tcW w:w="1260" w:type="dxa"/>
            <w:vAlign w:val="center"/>
          </w:tcPr>
          <w:p w14:paraId="025CCA6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拆迁补偿</w:t>
            </w:r>
          </w:p>
        </w:tc>
        <w:tc>
          <w:tcPr>
            <w:tcW w:w="786" w:type="dxa"/>
            <w:vAlign w:val="center"/>
          </w:tcPr>
          <w:p w14:paraId="058FCAFC">
            <w:pPr>
              <w:keepNext w:val="0"/>
              <w:keepLines w:val="0"/>
              <w:suppressLineNumbers w:val="0"/>
              <w:spacing w:before="0" w:beforeAutospacing="0" w:after="0" w:afterAutospacing="0"/>
              <w:ind w:left="0" w:right="0"/>
              <w:rPr>
                <w:color w:val="auto"/>
              </w:rPr>
            </w:pPr>
          </w:p>
        </w:tc>
      </w:tr>
      <w:tr w14:paraId="265B8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AC318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30303</w:t>
            </w:r>
          </w:p>
        </w:tc>
        <w:tc>
          <w:tcPr>
            <w:tcW w:w="1740" w:type="dxa"/>
            <w:vAlign w:val="center"/>
          </w:tcPr>
          <w:p w14:paraId="357968B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退职（役）费</w:t>
            </w:r>
          </w:p>
        </w:tc>
        <w:tc>
          <w:tcPr>
            <w:tcW w:w="800" w:type="dxa"/>
            <w:vAlign w:val="center"/>
          </w:tcPr>
          <w:p w14:paraId="2CB076D6">
            <w:pPr>
              <w:keepNext w:val="0"/>
              <w:keepLines w:val="0"/>
              <w:suppressLineNumbers w:val="0"/>
              <w:spacing w:before="0" w:beforeAutospacing="0" w:after="0" w:afterAutospacing="0"/>
              <w:ind w:left="0" w:right="0"/>
              <w:rPr>
                <w:color w:val="auto"/>
              </w:rPr>
            </w:pPr>
          </w:p>
        </w:tc>
        <w:tc>
          <w:tcPr>
            <w:tcW w:w="540" w:type="dxa"/>
            <w:vAlign w:val="center"/>
          </w:tcPr>
          <w:p w14:paraId="760156F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30218</w:t>
            </w:r>
          </w:p>
        </w:tc>
        <w:tc>
          <w:tcPr>
            <w:tcW w:w="1380" w:type="dxa"/>
            <w:vAlign w:val="center"/>
          </w:tcPr>
          <w:p w14:paraId="60B3B7B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专用材料费</w:t>
            </w:r>
          </w:p>
        </w:tc>
        <w:tc>
          <w:tcPr>
            <w:tcW w:w="820" w:type="dxa"/>
            <w:vAlign w:val="center"/>
          </w:tcPr>
          <w:p w14:paraId="29CD7D90">
            <w:pPr>
              <w:keepNext w:val="0"/>
              <w:keepLines w:val="0"/>
              <w:suppressLineNumbers w:val="0"/>
              <w:spacing w:before="0" w:beforeAutospacing="0" w:after="0" w:afterAutospacing="0"/>
              <w:ind w:left="0" w:right="0"/>
              <w:rPr>
                <w:color w:val="auto"/>
              </w:rPr>
            </w:pPr>
          </w:p>
        </w:tc>
        <w:tc>
          <w:tcPr>
            <w:tcW w:w="540" w:type="dxa"/>
            <w:vAlign w:val="center"/>
          </w:tcPr>
          <w:p w14:paraId="5A0830F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31013</w:t>
            </w:r>
          </w:p>
        </w:tc>
        <w:tc>
          <w:tcPr>
            <w:tcW w:w="1260" w:type="dxa"/>
            <w:vAlign w:val="center"/>
          </w:tcPr>
          <w:p w14:paraId="14B5BE2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73E7BEE4">
            <w:pPr>
              <w:keepNext w:val="0"/>
              <w:keepLines w:val="0"/>
              <w:suppressLineNumbers w:val="0"/>
              <w:spacing w:before="0" w:beforeAutospacing="0" w:after="0" w:afterAutospacing="0"/>
              <w:ind w:left="0" w:right="0"/>
              <w:rPr>
                <w:color w:val="auto"/>
              </w:rPr>
            </w:pPr>
          </w:p>
        </w:tc>
      </w:tr>
      <w:tr w14:paraId="7D645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4886C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30304</w:t>
            </w:r>
          </w:p>
        </w:tc>
        <w:tc>
          <w:tcPr>
            <w:tcW w:w="1740" w:type="dxa"/>
            <w:vAlign w:val="center"/>
          </w:tcPr>
          <w:p w14:paraId="030C98C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抚恤金</w:t>
            </w:r>
          </w:p>
        </w:tc>
        <w:tc>
          <w:tcPr>
            <w:tcW w:w="800" w:type="dxa"/>
            <w:vAlign w:val="center"/>
          </w:tcPr>
          <w:p w14:paraId="10EF3691">
            <w:pPr>
              <w:keepNext w:val="0"/>
              <w:keepLines w:val="0"/>
              <w:suppressLineNumbers w:val="0"/>
              <w:spacing w:before="0" w:beforeAutospacing="0" w:after="0" w:afterAutospacing="0"/>
              <w:ind w:left="0" w:right="0"/>
              <w:rPr>
                <w:color w:val="auto"/>
              </w:rPr>
            </w:pPr>
          </w:p>
        </w:tc>
        <w:tc>
          <w:tcPr>
            <w:tcW w:w="540" w:type="dxa"/>
            <w:vAlign w:val="center"/>
          </w:tcPr>
          <w:p w14:paraId="21AD6B3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30224</w:t>
            </w:r>
          </w:p>
        </w:tc>
        <w:tc>
          <w:tcPr>
            <w:tcW w:w="1380" w:type="dxa"/>
            <w:vAlign w:val="center"/>
          </w:tcPr>
          <w:p w14:paraId="5C01FB1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被装购置费</w:t>
            </w:r>
          </w:p>
        </w:tc>
        <w:tc>
          <w:tcPr>
            <w:tcW w:w="820" w:type="dxa"/>
            <w:vAlign w:val="center"/>
          </w:tcPr>
          <w:p w14:paraId="4461C223">
            <w:pPr>
              <w:keepNext w:val="0"/>
              <w:keepLines w:val="0"/>
              <w:suppressLineNumbers w:val="0"/>
              <w:spacing w:before="0" w:beforeAutospacing="0" w:after="0" w:afterAutospacing="0"/>
              <w:ind w:left="0" w:right="0"/>
              <w:rPr>
                <w:color w:val="auto"/>
              </w:rPr>
            </w:pPr>
          </w:p>
        </w:tc>
        <w:tc>
          <w:tcPr>
            <w:tcW w:w="540" w:type="dxa"/>
            <w:vAlign w:val="center"/>
          </w:tcPr>
          <w:p w14:paraId="33989A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31019</w:t>
            </w:r>
          </w:p>
        </w:tc>
        <w:tc>
          <w:tcPr>
            <w:tcW w:w="1260" w:type="dxa"/>
            <w:vAlign w:val="center"/>
          </w:tcPr>
          <w:p w14:paraId="0130386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1723EF19">
            <w:pPr>
              <w:keepNext w:val="0"/>
              <w:keepLines w:val="0"/>
              <w:suppressLineNumbers w:val="0"/>
              <w:spacing w:before="0" w:beforeAutospacing="0" w:after="0" w:afterAutospacing="0"/>
              <w:ind w:left="0" w:right="0"/>
              <w:rPr>
                <w:color w:val="auto"/>
              </w:rPr>
            </w:pPr>
          </w:p>
        </w:tc>
      </w:tr>
      <w:tr w14:paraId="58CDE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F96C8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30305</w:t>
            </w:r>
          </w:p>
        </w:tc>
        <w:tc>
          <w:tcPr>
            <w:tcW w:w="1740" w:type="dxa"/>
            <w:vAlign w:val="center"/>
          </w:tcPr>
          <w:p w14:paraId="6F74384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生活补贴</w:t>
            </w:r>
          </w:p>
        </w:tc>
        <w:tc>
          <w:tcPr>
            <w:tcW w:w="800" w:type="dxa"/>
            <w:vAlign w:val="center"/>
          </w:tcPr>
          <w:p w14:paraId="01C881CB">
            <w:pPr>
              <w:keepNext w:val="0"/>
              <w:keepLines w:val="0"/>
              <w:suppressLineNumbers w:val="0"/>
              <w:spacing w:before="0" w:beforeAutospacing="0" w:after="0" w:afterAutospacing="0"/>
              <w:ind w:left="0" w:right="0"/>
              <w:rPr>
                <w:color w:val="auto"/>
              </w:rPr>
            </w:pPr>
          </w:p>
        </w:tc>
        <w:tc>
          <w:tcPr>
            <w:tcW w:w="540" w:type="dxa"/>
            <w:vAlign w:val="center"/>
          </w:tcPr>
          <w:p w14:paraId="4BA2DC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30225</w:t>
            </w:r>
          </w:p>
        </w:tc>
        <w:tc>
          <w:tcPr>
            <w:tcW w:w="1380" w:type="dxa"/>
            <w:vAlign w:val="center"/>
          </w:tcPr>
          <w:p w14:paraId="3C65E31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专用燃料费</w:t>
            </w:r>
          </w:p>
        </w:tc>
        <w:tc>
          <w:tcPr>
            <w:tcW w:w="820" w:type="dxa"/>
            <w:vAlign w:val="center"/>
          </w:tcPr>
          <w:p w14:paraId="4F749FE6">
            <w:pPr>
              <w:keepNext w:val="0"/>
              <w:keepLines w:val="0"/>
              <w:suppressLineNumbers w:val="0"/>
              <w:spacing w:before="0" w:beforeAutospacing="0" w:after="0" w:afterAutospacing="0"/>
              <w:ind w:left="0" w:right="0"/>
              <w:rPr>
                <w:color w:val="auto"/>
              </w:rPr>
            </w:pPr>
          </w:p>
        </w:tc>
        <w:tc>
          <w:tcPr>
            <w:tcW w:w="540" w:type="dxa"/>
            <w:vAlign w:val="center"/>
          </w:tcPr>
          <w:p w14:paraId="70657BF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31021</w:t>
            </w:r>
          </w:p>
        </w:tc>
        <w:tc>
          <w:tcPr>
            <w:tcW w:w="1260" w:type="dxa"/>
            <w:vAlign w:val="center"/>
          </w:tcPr>
          <w:p w14:paraId="6FD4908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6A77D7E8">
            <w:pPr>
              <w:keepNext w:val="0"/>
              <w:keepLines w:val="0"/>
              <w:suppressLineNumbers w:val="0"/>
              <w:spacing w:before="0" w:beforeAutospacing="0" w:after="0" w:afterAutospacing="0"/>
              <w:ind w:left="0" w:right="0"/>
              <w:rPr>
                <w:color w:val="auto"/>
              </w:rPr>
            </w:pPr>
          </w:p>
        </w:tc>
      </w:tr>
      <w:tr w14:paraId="7365F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C043A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30306</w:t>
            </w:r>
          </w:p>
        </w:tc>
        <w:tc>
          <w:tcPr>
            <w:tcW w:w="1740" w:type="dxa"/>
            <w:vAlign w:val="center"/>
          </w:tcPr>
          <w:p w14:paraId="0C49852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救济费</w:t>
            </w:r>
          </w:p>
        </w:tc>
        <w:tc>
          <w:tcPr>
            <w:tcW w:w="800" w:type="dxa"/>
            <w:vAlign w:val="center"/>
          </w:tcPr>
          <w:p w14:paraId="36CAB48B">
            <w:pPr>
              <w:keepNext w:val="0"/>
              <w:keepLines w:val="0"/>
              <w:suppressLineNumbers w:val="0"/>
              <w:spacing w:before="0" w:beforeAutospacing="0" w:after="0" w:afterAutospacing="0"/>
              <w:ind w:left="0" w:right="0"/>
              <w:rPr>
                <w:color w:val="auto"/>
              </w:rPr>
            </w:pPr>
          </w:p>
        </w:tc>
        <w:tc>
          <w:tcPr>
            <w:tcW w:w="540" w:type="dxa"/>
            <w:vAlign w:val="center"/>
          </w:tcPr>
          <w:p w14:paraId="4B9587F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30226</w:t>
            </w:r>
          </w:p>
        </w:tc>
        <w:tc>
          <w:tcPr>
            <w:tcW w:w="1380" w:type="dxa"/>
            <w:vAlign w:val="center"/>
          </w:tcPr>
          <w:p w14:paraId="2A42C55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劳务费</w:t>
            </w:r>
          </w:p>
        </w:tc>
        <w:tc>
          <w:tcPr>
            <w:tcW w:w="820" w:type="dxa"/>
            <w:vAlign w:val="center"/>
          </w:tcPr>
          <w:p w14:paraId="3E36268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0.05</w:t>
            </w:r>
          </w:p>
        </w:tc>
        <w:tc>
          <w:tcPr>
            <w:tcW w:w="540" w:type="dxa"/>
            <w:vAlign w:val="center"/>
          </w:tcPr>
          <w:p w14:paraId="5F85648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31022</w:t>
            </w:r>
          </w:p>
        </w:tc>
        <w:tc>
          <w:tcPr>
            <w:tcW w:w="1260" w:type="dxa"/>
            <w:vAlign w:val="center"/>
          </w:tcPr>
          <w:p w14:paraId="18F90BB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340BB9EB">
            <w:pPr>
              <w:keepNext w:val="0"/>
              <w:keepLines w:val="0"/>
              <w:suppressLineNumbers w:val="0"/>
              <w:spacing w:before="0" w:beforeAutospacing="0" w:after="0" w:afterAutospacing="0"/>
              <w:ind w:left="0" w:right="0"/>
              <w:rPr>
                <w:color w:val="auto"/>
              </w:rPr>
            </w:pPr>
          </w:p>
        </w:tc>
      </w:tr>
      <w:tr w14:paraId="26C17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04767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30307</w:t>
            </w:r>
          </w:p>
        </w:tc>
        <w:tc>
          <w:tcPr>
            <w:tcW w:w="1740" w:type="dxa"/>
            <w:vAlign w:val="center"/>
          </w:tcPr>
          <w:p w14:paraId="2071E13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医疗费补助</w:t>
            </w:r>
          </w:p>
        </w:tc>
        <w:tc>
          <w:tcPr>
            <w:tcW w:w="800" w:type="dxa"/>
            <w:vAlign w:val="center"/>
          </w:tcPr>
          <w:p w14:paraId="183A73F5">
            <w:pPr>
              <w:keepNext w:val="0"/>
              <w:keepLines w:val="0"/>
              <w:suppressLineNumbers w:val="0"/>
              <w:spacing w:before="0" w:beforeAutospacing="0" w:after="0" w:afterAutospacing="0"/>
              <w:ind w:left="0" w:right="0"/>
              <w:rPr>
                <w:color w:val="auto"/>
              </w:rPr>
            </w:pPr>
          </w:p>
        </w:tc>
        <w:tc>
          <w:tcPr>
            <w:tcW w:w="540" w:type="dxa"/>
            <w:vAlign w:val="center"/>
          </w:tcPr>
          <w:p w14:paraId="535FB0A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30227</w:t>
            </w:r>
          </w:p>
        </w:tc>
        <w:tc>
          <w:tcPr>
            <w:tcW w:w="1380" w:type="dxa"/>
            <w:vAlign w:val="center"/>
          </w:tcPr>
          <w:p w14:paraId="4690B0A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委托业务费</w:t>
            </w:r>
          </w:p>
        </w:tc>
        <w:tc>
          <w:tcPr>
            <w:tcW w:w="820" w:type="dxa"/>
            <w:vAlign w:val="center"/>
          </w:tcPr>
          <w:p w14:paraId="60E221AC">
            <w:pPr>
              <w:keepNext w:val="0"/>
              <w:keepLines w:val="0"/>
              <w:suppressLineNumbers w:val="0"/>
              <w:spacing w:before="0" w:beforeAutospacing="0" w:after="0" w:afterAutospacing="0"/>
              <w:ind w:left="0" w:right="0"/>
              <w:rPr>
                <w:color w:val="auto"/>
              </w:rPr>
            </w:pPr>
          </w:p>
        </w:tc>
        <w:tc>
          <w:tcPr>
            <w:tcW w:w="540" w:type="dxa"/>
            <w:vAlign w:val="center"/>
          </w:tcPr>
          <w:p w14:paraId="4676E8A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31099</w:t>
            </w:r>
          </w:p>
        </w:tc>
        <w:tc>
          <w:tcPr>
            <w:tcW w:w="1260" w:type="dxa"/>
            <w:vAlign w:val="center"/>
          </w:tcPr>
          <w:p w14:paraId="0247F43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29CC5C41">
            <w:pPr>
              <w:keepNext w:val="0"/>
              <w:keepLines w:val="0"/>
              <w:suppressLineNumbers w:val="0"/>
              <w:spacing w:before="0" w:beforeAutospacing="0" w:after="0" w:afterAutospacing="0"/>
              <w:ind w:left="0" w:right="0"/>
              <w:rPr>
                <w:color w:val="auto"/>
              </w:rPr>
            </w:pPr>
          </w:p>
        </w:tc>
      </w:tr>
      <w:tr w14:paraId="642DD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37A82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30308</w:t>
            </w:r>
          </w:p>
        </w:tc>
        <w:tc>
          <w:tcPr>
            <w:tcW w:w="1740" w:type="dxa"/>
            <w:vAlign w:val="center"/>
          </w:tcPr>
          <w:p w14:paraId="25CDBDA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助学金</w:t>
            </w:r>
          </w:p>
        </w:tc>
        <w:tc>
          <w:tcPr>
            <w:tcW w:w="800" w:type="dxa"/>
            <w:vAlign w:val="center"/>
          </w:tcPr>
          <w:p w14:paraId="546D3D87">
            <w:pPr>
              <w:keepNext w:val="0"/>
              <w:keepLines w:val="0"/>
              <w:suppressLineNumbers w:val="0"/>
              <w:spacing w:before="0" w:beforeAutospacing="0" w:after="0" w:afterAutospacing="0"/>
              <w:ind w:left="0" w:right="0"/>
              <w:rPr>
                <w:color w:val="auto"/>
              </w:rPr>
            </w:pPr>
          </w:p>
        </w:tc>
        <w:tc>
          <w:tcPr>
            <w:tcW w:w="540" w:type="dxa"/>
            <w:vAlign w:val="center"/>
          </w:tcPr>
          <w:p w14:paraId="2244C21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30228</w:t>
            </w:r>
          </w:p>
        </w:tc>
        <w:tc>
          <w:tcPr>
            <w:tcW w:w="1380" w:type="dxa"/>
            <w:vAlign w:val="center"/>
          </w:tcPr>
          <w:p w14:paraId="7FC3B6F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工会经费</w:t>
            </w:r>
          </w:p>
        </w:tc>
        <w:tc>
          <w:tcPr>
            <w:tcW w:w="820" w:type="dxa"/>
            <w:vAlign w:val="center"/>
          </w:tcPr>
          <w:p w14:paraId="376365F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0.81</w:t>
            </w:r>
          </w:p>
        </w:tc>
        <w:tc>
          <w:tcPr>
            <w:tcW w:w="540" w:type="dxa"/>
            <w:vAlign w:val="center"/>
          </w:tcPr>
          <w:p w14:paraId="0E275E6D">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312</w:t>
            </w:r>
          </w:p>
        </w:tc>
        <w:tc>
          <w:tcPr>
            <w:tcW w:w="1260" w:type="dxa"/>
            <w:vAlign w:val="center"/>
          </w:tcPr>
          <w:p w14:paraId="40513AC3">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对企业补助</w:t>
            </w:r>
          </w:p>
        </w:tc>
        <w:tc>
          <w:tcPr>
            <w:tcW w:w="786" w:type="dxa"/>
            <w:vAlign w:val="center"/>
          </w:tcPr>
          <w:p w14:paraId="6772DF67">
            <w:pPr>
              <w:keepNext w:val="0"/>
              <w:keepLines w:val="0"/>
              <w:suppressLineNumbers w:val="0"/>
              <w:spacing w:before="0" w:beforeAutospacing="0" w:after="0" w:afterAutospacing="0"/>
              <w:ind w:left="0" w:right="0"/>
              <w:rPr>
                <w:color w:val="auto"/>
              </w:rPr>
            </w:pPr>
          </w:p>
        </w:tc>
      </w:tr>
      <w:tr w14:paraId="22F45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BB511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30309</w:t>
            </w:r>
          </w:p>
        </w:tc>
        <w:tc>
          <w:tcPr>
            <w:tcW w:w="1740" w:type="dxa"/>
            <w:vAlign w:val="center"/>
          </w:tcPr>
          <w:p w14:paraId="3333402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奖励金</w:t>
            </w:r>
          </w:p>
        </w:tc>
        <w:tc>
          <w:tcPr>
            <w:tcW w:w="800" w:type="dxa"/>
            <w:vAlign w:val="center"/>
          </w:tcPr>
          <w:p w14:paraId="12B5E9B8">
            <w:pPr>
              <w:keepNext w:val="0"/>
              <w:keepLines w:val="0"/>
              <w:suppressLineNumbers w:val="0"/>
              <w:spacing w:before="0" w:beforeAutospacing="0" w:after="0" w:afterAutospacing="0"/>
              <w:ind w:left="0" w:right="0"/>
              <w:rPr>
                <w:color w:val="auto"/>
              </w:rPr>
            </w:pPr>
          </w:p>
        </w:tc>
        <w:tc>
          <w:tcPr>
            <w:tcW w:w="540" w:type="dxa"/>
            <w:vAlign w:val="center"/>
          </w:tcPr>
          <w:p w14:paraId="3B0D719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30229</w:t>
            </w:r>
          </w:p>
        </w:tc>
        <w:tc>
          <w:tcPr>
            <w:tcW w:w="1380" w:type="dxa"/>
            <w:vAlign w:val="center"/>
          </w:tcPr>
          <w:p w14:paraId="726541E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福利费</w:t>
            </w:r>
          </w:p>
        </w:tc>
        <w:tc>
          <w:tcPr>
            <w:tcW w:w="820" w:type="dxa"/>
            <w:vAlign w:val="center"/>
          </w:tcPr>
          <w:p w14:paraId="1E4795CC">
            <w:pPr>
              <w:keepNext w:val="0"/>
              <w:keepLines w:val="0"/>
              <w:suppressLineNumbers w:val="0"/>
              <w:spacing w:before="0" w:beforeAutospacing="0" w:after="0" w:afterAutospacing="0"/>
              <w:ind w:left="0" w:right="0"/>
              <w:rPr>
                <w:color w:val="auto"/>
              </w:rPr>
            </w:pPr>
          </w:p>
        </w:tc>
        <w:tc>
          <w:tcPr>
            <w:tcW w:w="540" w:type="dxa"/>
            <w:vAlign w:val="center"/>
          </w:tcPr>
          <w:p w14:paraId="3C67C71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31201</w:t>
            </w:r>
          </w:p>
        </w:tc>
        <w:tc>
          <w:tcPr>
            <w:tcW w:w="1260" w:type="dxa"/>
            <w:vAlign w:val="center"/>
          </w:tcPr>
          <w:p w14:paraId="3209100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资本金注入</w:t>
            </w:r>
          </w:p>
        </w:tc>
        <w:tc>
          <w:tcPr>
            <w:tcW w:w="786" w:type="dxa"/>
            <w:vAlign w:val="center"/>
          </w:tcPr>
          <w:p w14:paraId="17FBBED0">
            <w:pPr>
              <w:keepNext w:val="0"/>
              <w:keepLines w:val="0"/>
              <w:suppressLineNumbers w:val="0"/>
              <w:spacing w:before="0" w:beforeAutospacing="0" w:after="0" w:afterAutospacing="0"/>
              <w:ind w:left="0" w:right="0"/>
              <w:rPr>
                <w:color w:val="auto"/>
              </w:rPr>
            </w:pPr>
          </w:p>
        </w:tc>
      </w:tr>
      <w:tr w14:paraId="3F772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E0A31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30310</w:t>
            </w:r>
          </w:p>
        </w:tc>
        <w:tc>
          <w:tcPr>
            <w:tcW w:w="1740" w:type="dxa"/>
            <w:vAlign w:val="center"/>
          </w:tcPr>
          <w:p w14:paraId="5BF53ED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146D420">
            <w:pPr>
              <w:keepNext w:val="0"/>
              <w:keepLines w:val="0"/>
              <w:suppressLineNumbers w:val="0"/>
              <w:spacing w:before="0" w:beforeAutospacing="0" w:after="0" w:afterAutospacing="0"/>
              <w:ind w:left="0" w:right="0"/>
              <w:rPr>
                <w:color w:val="auto"/>
              </w:rPr>
            </w:pPr>
          </w:p>
        </w:tc>
        <w:tc>
          <w:tcPr>
            <w:tcW w:w="540" w:type="dxa"/>
            <w:vAlign w:val="center"/>
          </w:tcPr>
          <w:p w14:paraId="75834E8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30231</w:t>
            </w:r>
          </w:p>
        </w:tc>
        <w:tc>
          <w:tcPr>
            <w:tcW w:w="1380" w:type="dxa"/>
            <w:vAlign w:val="center"/>
          </w:tcPr>
          <w:p w14:paraId="55EE9B9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312A957A">
            <w:pPr>
              <w:keepNext w:val="0"/>
              <w:keepLines w:val="0"/>
              <w:suppressLineNumbers w:val="0"/>
              <w:spacing w:before="0" w:beforeAutospacing="0" w:after="0" w:afterAutospacing="0"/>
              <w:ind w:left="0" w:right="0"/>
              <w:rPr>
                <w:color w:val="auto"/>
              </w:rPr>
            </w:pPr>
          </w:p>
        </w:tc>
        <w:tc>
          <w:tcPr>
            <w:tcW w:w="540" w:type="dxa"/>
            <w:vAlign w:val="center"/>
          </w:tcPr>
          <w:p w14:paraId="0D9E294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31203</w:t>
            </w:r>
          </w:p>
        </w:tc>
        <w:tc>
          <w:tcPr>
            <w:tcW w:w="1260" w:type="dxa"/>
            <w:vAlign w:val="center"/>
          </w:tcPr>
          <w:p w14:paraId="0C10F3A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016EF57E">
            <w:pPr>
              <w:keepNext w:val="0"/>
              <w:keepLines w:val="0"/>
              <w:suppressLineNumbers w:val="0"/>
              <w:spacing w:before="0" w:beforeAutospacing="0" w:after="0" w:afterAutospacing="0"/>
              <w:ind w:left="0" w:right="0"/>
              <w:rPr>
                <w:color w:val="auto"/>
              </w:rPr>
            </w:pPr>
          </w:p>
        </w:tc>
      </w:tr>
      <w:tr w14:paraId="5CDA2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37527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30311</w:t>
            </w:r>
          </w:p>
        </w:tc>
        <w:tc>
          <w:tcPr>
            <w:tcW w:w="1740" w:type="dxa"/>
            <w:vAlign w:val="center"/>
          </w:tcPr>
          <w:p w14:paraId="5B03C67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1AE9E77A">
            <w:pPr>
              <w:keepNext w:val="0"/>
              <w:keepLines w:val="0"/>
              <w:suppressLineNumbers w:val="0"/>
              <w:spacing w:before="0" w:beforeAutospacing="0" w:after="0" w:afterAutospacing="0"/>
              <w:ind w:left="0" w:right="0"/>
              <w:rPr>
                <w:color w:val="auto"/>
              </w:rPr>
            </w:pPr>
          </w:p>
        </w:tc>
        <w:tc>
          <w:tcPr>
            <w:tcW w:w="540" w:type="dxa"/>
            <w:vAlign w:val="center"/>
          </w:tcPr>
          <w:p w14:paraId="2D6E916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30239</w:t>
            </w:r>
          </w:p>
        </w:tc>
        <w:tc>
          <w:tcPr>
            <w:tcW w:w="1380" w:type="dxa"/>
            <w:vAlign w:val="center"/>
          </w:tcPr>
          <w:p w14:paraId="19BB7E5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4C56CDC">
            <w:pPr>
              <w:keepNext w:val="0"/>
              <w:keepLines w:val="0"/>
              <w:suppressLineNumbers w:val="0"/>
              <w:spacing w:before="0" w:beforeAutospacing="0" w:after="0" w:afterAutospacing="0"/>
              <w:ind w:left="0" w:right="0"/>
              <w:rPr>
                <w:color w:val="auto"/>
              </w:rPr>
            </w:pPr>
          </w:p>
        </w:tc>
        <w:tc>
          <w:tcPr>
            <w:tcW w:w="540" w:type="dxa"/>
            <w:vAlign w:val="center"/>
          </w:tcPr>
          <w:p w14:paraId="1D9101A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31204</w:t>
            </w:r>
          </w:p>
        </w:tc>
        <w:tc>
          <w:tcPr>
            <w:tcW w:w="1260" w:type="dxa"/>
            <w:vAlign w:val="center"/>
          </w:tcPr>
          <w:p w14:paraId="2F6BE1E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费用补贴</w:t>
            </w:r>
          </w:p>
        </w:tc>
        <w:tc>
          <w:tcPr>
            <w:tcW w:w="786" w:type="dxa"/>
            <w:vAlign w:val="center"/>
          </w:tcPr>
          <w:p w14:paraId="15BCFF06">
            <w:pPr>
              <w:keepNext w:val="0"/>
              <w:keepLines w:val="0"/>
              <w:suppressLineNumbers w:val="0"/>
              <w:spacing w:before="0" w:beforeAutospacing="0" w:after="0" w:afterAutospacing="0"/>
              <w:ind w:left="0" w:right="0"/>
              <w:rPr>
                <w:color w:val="auto"/>
              </w:rPr>
            </w:pPr>
          </w:p>
        </w:tc>
      </w:tr>
      <w:tr w14:paraId="590B1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7856E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30399</w:t>
            </w:r>
          </w:p>
        </w:tc>
        <w:tc>
          <w:tcPr>
            <w:tcW w:w="1740" w:type="dxa"/>
            <w:vAlign w:val="center"/>
          </w:tcPr>
          <w:p w14:paraId="1BE1E82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3CB39B0F">
            <w:pPr>
              <w:keepNext w:val="0"/>
              <w:keepLines w:val="0"/>
              <w:suppressLineNumbers w:val="0"/>
              <w:spacing w:before="0" w:beforeAutospacing="0" w:after="0" w:afterAutospacing="0"/>
              <w:ind w:left="0" w:right="0"/>
              <w:rPr>
                <w:color w:val="auto"/>
              </w:rPr>
            </w:pPr>
          </w:p>
        </w:tc>
        <w:tc>
          <w:tcPr>
            <w:tcW w:w="540" w:type="dxa"/>
            <w:vAlign w:val="center"/>
          </w:tcPr>
          <w:p w14:paraId="0C0429B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30240</w:t>
            </w:r>
          </w:p>
        </w:tc>
        <w:tc>
          <w:tcPr>
            <w:tcW w:w="1380" w:type="dxa"/>
            <w:vAlign w:val="center"/>
          </w:tcPr>
          <w:p w14:paraId="13E5E52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79D4217D">
            <w:pPr>
              <w:keepNext w:val="0"/>
              <w:keepLines w:val="0"/>
              <w:suppressLineNumbers w:val="0"/>
              <w:spacing w:before="0" w:beforeAutospacing="0" w:after="0" w:afterAutospacing="0"/>
              <w:ind w:left="0" w:right="0"/>
              <w:rPr>
                <w:color w:val="auto"/>
              </w:rPr>
            </w:pPr>
          </w:p>
        </w:tc>
        <w:tc>
          <w:tcPr>
            <w:tcW w:w="540" w:type="dxa"/>
            <w:vAlign w:val="center"/>
          </w:tcPr>
          <w:p w14:paraId="01D5FF8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31205</w:t>
            </w:r>
          </w:p>
        </w:tc>
        <w:tc>
          <w:tcPr>
            <w:tcW w:w="1260" w:type="dxa"/>
            <w:vAlign w:val="center"/>
          </w:tcPr>
          <w:p w14:paraId="6BDA8A2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利息补贴</w:t>
            </w:r>
          </w:p>
        </w:tc>
        <w:tc>
          <w:tcPr>
            <w:tcW w:w="786" w:type="dxa"/>
            <w:vAlign w:val="center"/>
          </w:tcPr>
          <w:p w14:paraId="7381A0CD">
            <w:pPr>
              <w:keepNext w:val="0"/>
              <w:keepLines w:val="0"/>
              <w:suppressLineNumbers w:val="0"/>
              <w:spacing w:before="0" w:beforeAutospacing="0" w:after="0" w:afterAutospacing="0"/>
              <w:ind w:left="0" w:right="0"/>
              <w:rPr>
                <w:color w:val="auto"/>
              </w:rPr>
            </w:pPr>
          </w:p>
        </w:tc>
      </w:tr>
      <w:tr w14:paraId="26808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56CEA2">
            <w:pPr>
              <w:keepNext w:val="0"/>
              <w:keepLines w:val="0"/>
              <w:suppressLineNumbers w:val="0"/>
              <w:spacing w:before="0" w:beforeAutospacing="0" w:after="0" w:afterAutospacing="0"/>
              <w:ind w:left="0" w:right="0"/>
              <w:rPr>
                <w:color w:val="auto"/>
              </w:rPr>
            </w:pPr>
          </w:p>
        </w:tc>
        <w:tc>
          <w:tcPr>
            <w:tcW w:w="1740" w:type="dxa"/>
            <w:vAlign w:val="center"/>
          </w:tcPr>
          <w:p w14:paraId="33FE64E2">
            <w:pPr>
              <w:keepNext w:val="0"/>
              <w:keepLines w:val="0"/>
              <w:suppressLineNumbers w:val="0"/>
              <w:spacing w:before="0" w:beforeAutospacing="0" w:after="0" w:afterAutospacing="0"/>
              <w:ind w:left="0" w:right="0"/>
              <w:rPr>
                <w:color w:val="auto"/>
              </w:rPr>
            </w:pPr>
          </w:p>
        </w:tc>
        <w:tc>
          <w:tcPr>
            <w:tcW w:w="800" w:type="dxa"/>
            <w:vAlign w:val="center"/>
          </w:tcPr>
          <w:p w14:paraId="3A39ED2A">
            <w:pPr>
              <w:keepNext w:val="0"/>
              <w:keepLines w:val="0"/>
              <w:suppressLineNumbers w:val="0"/>
              <w:spacing w:before="0" w:beforeAutospacing="0" w:after="0" w:afterAutospacing="0"/>
              <w:ind w:left="0" w:right="0"/>
              <w:rPr>
                <w:color w:val="auto"/>
              </w:rPr>
            </w:pPr>
          </w:p>
        </w:tc>
        <w:tc>
          <w:tcPr>
            <w:tcW w:w="540" w:type="dxa"/>
            <w:vAlign w:val="center"/>
          </w:tcPr>
          <w:p w14:paraId="5304BF6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30299</w:t>
            </w:r>
          </w:p>
        </w:tc>
        <w:tc>
          <w:tcPr>
            <w:tcW w:w="1380" w:type="dxa"/>
            <w:vAlign w:val="center"/>
          </w:tcPr>
          <w:p w14:paraId="010255C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75657D9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1.46</w:t>
            </w:r>
          </w:p>
        </w:tc>
        <w:tc>
          <w:tcPr>
            <w:tcW w:w="540" w:type="dxa"/>
            <w:vAlign w:val="center"/>
          </w:tcPr>
          <w:p w14:paraId="1B21B8D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31299</w:t>
            </w:r>
          </w:p>
        </w:tc>
        <w:tc>
          <w:tcPr>
            <w:tcW w:w="1260" w:type="dxa"/>
            <w:vAlign w:val="center"/>
          </w:tcPr>
          <w:p w14:paraId="4C23AA6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3738FC93">
            <w:pPr>
              <w:keepNext w:val="0"/>
              <w:keepLines w:val="0"/>
              <w:suppressLineNumbers w:val="0"/>
              <w:spacing w:before="0" w:beforeAutospacing="0" w:after="0" w:afterAutospacing="0"/>
              <w:ind w:left="0" w:right="0"/>
              <w:rPr>
                <w:color w:val="auto"/>
              </w:rPr>
            </w:pPr>
          </w:p>
        </w:tc>
      </w:tr>
      <w:tr w14:paraId="639E0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E9647A">
            <w:pPr>
              <w:keepNext w:val="0"/>
              <w:keepLines w:val="0"/>
              <w:suppressLineNumbers w:val="0"/>
              <w:spacing w:before="0" w:beforeAutospacing="0" w:after="0" w:afterAutospacing="0"/>
              <w:ind w:left="0" w:right="0"/>
              <w:rPr>
                <w:color w:val="auto"/>
              </w:rPr>
            </w:pPr>
          </w:p>
        </w:tc>
        <w:tc>
          <w:tcPr>
            <w:tcW w:w="1740" w:type="dxa"/>
            <w:vAlign w:val="center"/>
          </w:tcPr>
          <w:p w14:paraId="48F1B677">
            <w:pPr>
              <w:keepNext w:val="0"/>
              <w:keepLines w:val="0"/>
              <w:suppressLineNumbers w:val="0"/>
              <w:spacing w:before="0" w:beforeAutospacing="0" w:after="0" w:afterAutospacing="0"/>
              <w:ind w:left="0" w:right="0"/>
              <w:rPr>
                <w:color w:val="auto"/>
              </w:rPr>
            </w:pPr>
          </w:p>
        </w:tc>
        <w:tc>
          <w:tcPr>
            <w:tcW w:w="800" w:type="dxa"/>
            <w:vAlign w:val="center"/>
          </w:tcPr>
          <w:p w14:paraId="7B7AF63E">
            <w:pPr>
              <w:keepNext w:val="0"/>
              <w:keepLines w:val="0"/>
              <w:suppressLineNumbers w:val="0"/>
              <w:spacing w:before="0" w:beforeAutospacing="0" w:after="0" w:afterAutospacing="0"/>
              <w:ind w:left="0" w:right="0"/>
              <w:rPr>
                <w:color w:val="auto"/>
              </w:rPr>
            </w:pPr>
          </w:p>
        </w:tc>
        <w:tc>
          <w:tcPr>
            <w:tcW w:w="540" w:type="dxa"/>
            <w:vAlign w:val="center"/>
          </w:tcPr>
          <w:p w14:paraId="4BBC6232">
            <w:pPr>
              <w:keepNext w:val="0"/>
              <w:keepLines w:val="0"/>
              <w:suppressLineNumbers w:val="0"/>
              <w:spacing w:before="0" w:beforeAutospacing="0" w:after="0" w:afterAutospacing="0"/>
              <w:ind w:left="0" w:right="0"/>
              <w:rPr>
                <w:color w:val="auto"/>
              </w:rPr>
            </w:pPr>
          </w:p>
        </w:tc>
        <w:tc>
          <w:tcPr>
            <w:tcW w:w="1380" w:type="dxa"/>
            <w:vAlign w:val="center"/>
          </w:tcPr>
          <w:p w14:paraId="4911CC3C">
            <w:pPr>
              <w:keepNext w:val="0"/>
              <w:keepLines w:val="0"/>
              <w:suppressLineNumbers w:val="0"/>
              <w:spacing w:before="0" w:beforeAutospacing="0" w:after="0" w:afterAutospacing="0"/>
              <w:ind w:left="0" w:right="0"/>
              <w:rPr>
                <w:color w:val="auto"/>
              </w:rPr>
            </w:pPr>
          </w:p>
        </w:tc>
        <w:tc>
          <w:tcPr>
            <w:tcW w:w="820" w:type="dxa"/>
            <w:vAlign w:val="center"/>
          </w:tcPr>
          <w:p w14:paraId="7C88E26F">
            <w:pPr>
              <w:keepNext w:val="0"/>
              <w:keepLines w:val="0"/>
              <w:suppressLineNumbers w:val="0"/>
              <w:spacing w:before="0" w:beforeAutospacing="0" w:after="0" w:afterAutospacing="0"/>
              <w:ind w:left="0" w:right="0"/>
              <w:rPr>
                <w:color w:val="auto"/>
              </w:rPr>
            </w:pPr>
          </w:p>
        </w:tc>
        <w:tc>
          <w:tcPr>
            <w:tcW w:w="540" w:type="dxa"/>
            <w:vAlign w:val="center"/>
          </w:tcPr>
          <w:p w14:paraId="5C516B79">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399</w:t>
            </w:r>
          </w:p>
        </w:tc>
        <w:tc>
          <w:tcPr>
            <w:tcW w:w="1260" w:type="dxa"/>
            <w:vAlign w:val="center"/>
          </w:tcPr>
          <w:p w14:paraId="220831EE">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其他支出</w:t>
            </w:r>
          </w:p>
        </w:tc>
        <w:tc>
          <w:tcPr>
            <w:tcW w:w="786" w:type="dxa"/>
            <w:vAlign w:val="center"/>
          </w:tcPr>
          <w:p w14:paraId="23069CF1">
            <w:pPr>
              <w:keepNext w:val="0"/>
              <w:keepLines w:val="0"/>
              <w:suppressLineNumbers w:val="0"/>
              <w:spacing w:before="0" w:beforeAutospacing="0" w:after="0" w:afterAutospacing="0"/>
              <w:ind w:left="0" w:right="0"/>
              <w:rPr>
                <w:color w:val="auto"/>
              </w:rPr>
            </w:pPr>
          </w:p>
        </w:tc>
      </w:tr>
      <w:tr w14:paraId="5D687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B470F4">
            <w:pPr>
              <w:keepNext w:val="0"/>
              <w:keepLines w:val="0"/>
              <w:suppressLineNumbers w:val="0"/>
              <w:spacing w:before="0" w:beforeAutospacing="0" w:after="0" w:afterAutospacing="0"/>
              <w:ind w:left="0" w:right="0"/>
              <w:rPr>
                <w:color w:val="auto"/>
              </w:rPr>
            </w:pPr>
          </w:p>
        </w:tc>
        <w:tc>
          <w:tcPr>
            <w:tcW w:w="1740" w:type="dxa"/>
            <w:vAlign w:val="center"/>
          </w:tcPr>
          <w:p w14:paraId="55FF792A">
            <w:pPr>
              <w:keepNext w:val="0"/>
              <w:keepLines w:val="0"/>
              <w:suppressLineNumbers w:val="0"/>
              <w:spacing w:before="0" w:beforeAutospacing="0" w:after="0" w:afterAutospacing="0"/>
              <w:ind w:left="0" w:right="0"/>
              <w:rPr>
                <w:color w:val="auto"/>
              </w:rPr>
            </w:pPr>
          </w:p>
        </w:tc>
        <w:tc>
          <w:tcPr>
            <w:tcW w:w="800" w:type="dxa"/>
            <w:vAlign w:val="center"/>
          </w:tcPr>
          <w:p w14:paraId="26C4FEC9">
            <w:pPr>
              <w:keepNext w:val="0"/>
              <w:keepLines w:val="0"/>
              <w:suppressLineNumbers w:val="0"/>
              <w:spacing w:before="0" w:beforeAutospacing="0" w:after="0" w:afterAutospacing="0"/>
              <w:ind w:left="0" w:right="0"/>
              <w:rPr>
                <w:color w:val="auto"/>
              </w:rPr>
            </w:pPr>
          </w:p>
        </w:tc>
        <w:tc>
          <w:tcPr>
            <w:tcW w:w="540" w:type="dxa"/>
            <w:vAlign w:val="center"/>
          </w:tcPr>
          <w:p w14:paraId="4A693D6E">
            <w:pPr>
              <w:keepNext w:val="0"/>
              <w:keepLines w:val="0"/>
              <w:suppressLineNumbers w:val="0"/>
              <w:spacing w:before="0" w:beforeAutospacing="0" w:after="0" w:afterAutospacing="0"/>
              <w:ind w:left="0" w:right="0"/>
              <w:rPr>
                <w:color w:val="auto"/>
              </w:rPr>
            </w:pPr>
          </w:p>
        </w:tc>
        <w:tc>
          <w:tcPr>
            <w:tcW w:w="1380" w:type="dxa"/>
            <w:vAlign w:val="center"/>
          </w:tcPr>
          <w:p w14:paraId="5C29412B">
            <w:pPr>
              <w:keepNext w:val="0"/>
              <w:keepLines w:val="0"/>
              <w:suppressLineNumbers w:val="0"/>
              <w:spacing w:before="0" w:beforeAutospacing="0" w:after="0" w:afterAutospacing="0"/>
              <w:ind w:left="0" w:right="0"/>
              <w:rPr>
                <w:color w:val="auto"/>
              </w:rPr>
            </w:pPr>
          </w:p>
        </w:tc>
        <w:tc>
          <w:tcPr>
            <w:tcW w:w="820" w:type="dxa"/>
            <w:vAlign w:val="center"/>
          </w:tcPr>
          <w:p w14:paraId="09B13EAF">
            <w:pPr>
              <w:keepNext w:val="0"/>
              <w:keepLines w:val="0"/>
              <w:suppressLineNumbers w:val="0"/>
              <w:spacing w:before="0" w:beforeAutospacing="0" w:after="0" w:afterAutospacing="0"/>
              <w:ind w:left="0" w:right="0"/>
              <w:rPr>
                <w:color w:val="auto"/>
              </w:rPr>
            </w:pPr>
          </w:p>
        </w:tc>
        <w:tc>
          <w:tcPr>
            <w:tcW w:w="540" w:type="dxa"/>
            <w:vAlign w:val="center"/>
          </w:tcPr>
          <w:p w14:paraId="27956A7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39907</w:t>
            </w:r>
          </w:p>
        </w:tc>
        <w:tc>
          <w:tcPr>
            <w:tcW w:w="1260" w:type="dxa"/>
            <w:vAlign w:val="center"/>
          </w:tcPr>
          <w:p w14:paraId="66537E6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664E132D">
            <w:pPr>
              <w:keepNext w:val="0"/>
              <w:keepLines w:val="0"/>
              <w:suppressLineNumbers w:val="0"/>
              <w:spacing w:before="0" w:beforeAutospacing="0" w:after="0" w:afterAutospacing="0"/>
              <w:ind w:left="0" w:right="0"/>
              <w:rPr>
                <w:color w:val="auto"/>
              </w:rPr>
            </w:pPr>
          </w:p>
        </w:tc>
      </w:tr>
      <w:tr w14:paraId="10523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184B519">
            <w:pPr>
              <w:keepNext w:val="0"/>
              <w:keepLines w:val="0"/>
              <w:suppressLineNumbers w:val="0"/>
              <w:spacing w:before="0" w:beforeAutospacing="0" w:after="0" w:afterAutospacing="0"/>
              <w:ind w:left="0" w:right="0"/>
              <w:rPr>
                <w:color w:val="auto"/>
              </w:rPr>
            </w:pPr>
          </w:p>
        </w:tc>
        <w:tc>
          <w:tcPr>
            <w:tcW w:w="1740" w:type="dxa"/>
            <w:vAlign w:val="center"/>
          </w:tcPr>
          <w:p w14:paraId="21AF866D">
            <w:pPr>
              <w:keepNext w:val="0"/>
              <w:keepLines w:val="0"/>
              <w:suppressLineNumbers w:val="0"/>
              <w:spacing w:before="0" w:beforeAutospacing="0" w:after="0" w:afterAutospacing="0"/>
              <w:ind w:left="0" w:right="0"/>
              <w:rPr>
                <w:color w:val="auto"/>
              </w:rPr>
            </w:pPr>
          </w:p>
        </w:tc>
        <w:tc>
          <w:tcPr>
            <w:tcW w:w="800" w:type="dxa"/>
            <w:vAlign w:val="center"/>
          </w:tcPr>
          <w:p w14:paraId="24EC1A56">
            <w:pPr>
              <w:keepNext w:val="0"/>
              <w:keepLines w:val="0"/>
              <w:suppressLineNumbers w:val="0"/>
              <w:spacing w:before="0" w:beforeAutospacing="0" w:after="0" w:afterAutospacing="0"/>
              <w:ind w:left="0" w:right="0"/>
              <w:rPr>
                <w:color w:val="auto"/>
              </w:rPr>
            </w:pPr>
          </w:p>
        </w:tc>
        <w:tc>
          <w:tcPr>
            <w:tcW w:w="540" w:type="dxa"/>
            <w:vAlign w:val="center"/>
          </w:tcPr>
          <w:p w14:paraId="45EE6E40">
            <w:pPr>
              <w:keepNext w:val="0"/>
              <w:keepLines w:val="0"/>
              <w:suppressLineNumbers w:val="0"/>
              <w:spacing w:before="0" w:beforeAutospacing="0" w:after="0" w:afterAutospacing="0"/>
              <w:ind w:left="0" w:right="0"/>
              <w:rPr>
                <w:color w:val="auto"/>
              </w:rPr>
            </w:pPr>
          </w:p>
        </w:tc>
        <w:tc>
          <w:tcPr>
            <w:tcW w:w="1380" w:type="dxa"/>
            <w:vAlign w:val="center"/>
          </w:tcPr>
          <w:p w14:paraId="30EABD06">
            <w:pPr>
              <w:keepNext w:val="0"/>
              <w:keepLines w:val="0"/>
              <w:suppressLineNumbers w:val="0"/>
              <w:spacing w:before="0" w:beforeAutospacing="0" w:after="0" w:afterAutospacing="0"/>
              <w:ind w:left="0" w:right="0"/>
              <w:rPr>
                <w:color w:val="auto"/>
              </w:rPr>
            </w:pPr>
          </w:p>
        </w:tc>
        <w:tc>
          <w:tcPr>
            <w:tcW w:w="820" w:type="dxa"/>
            <w:vAlign w:val="center"/>
          </w:tcPr>
          <w:p w14:paraId="20CA9C1C">
            <w:pPr>
              <w:keepNext w:val="0"/>
              <w:keepLines w:val="0"/>
              <w:suppressLineNumbers w:val="0"/>
              <w:spacing w:before="0" w:beforeAutospacing="0" w:after="0" w:afterAutospacing="0"/>
              <w:ind w:left="0" w:right="0"/>
              <w:rPr>
                <w:color w:val="auto"/>
              </w:rPr>
            </w:pPr>
          </w:p>
        </w:tc>
        <w:tc>
          <w:tcPr>
            <w:tcW w:w="540" w:type="dxa"/>
            <w:vAlign w:val="center"/>
          </w:tcPr>
          <w:p w14:paraId="321807F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39908</w:t>
            </w:r>
          </w:p>
        </w:tc>
        <w:tc>
          <w:tcPr>
            <w:tcW w:w="1260" w:type="dxa"/>
            <w:vAlign w:val="center"/>
          </w:tcPr>
          <w:p w14:paraId="519DC53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3E721CE7">
            <w:pPr>
              <w:keepNext w:val="0"/>
              <w:keepLines w:val="0"/>
              <w:suppressLineNumbers w:val="0"/>
              <w:spacing w:before="0" w:beforeAutospacing="0" w:after="0" w:afterAutospacing="0"/>
              <w:ind w:left="0" w:right="0"/>
              <w:rPr>
                <w:color w:val="auto"/>
              </w:rPr>
            </w:pPr>
          </w:p>
        </w:tc>
      </w:tr>
      <w:tr w14:paraId="6E99B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D3D98B">
            <w:pPr>
              <w:keepNext w:val="0"/>
              <w:keepLines w:val="0"/>
              <w:suppressLineNumbers w:val="0"/>
              <w:spacing w:before="0" w:beforeAutospacing="0" w:after="0" w:afterAutospacing="0"/>
              <w:ind w:left="0" w:right="0"/>
              <w:rPr>
                <w:color w:val="auto"/>
              </w:rPr>
            </w:pPr>
          </w:p>
        </w:tc>
        <w:tc>
          <w:tcPr>
            <w:tcW w:w="1740" w:type="dxa"/>
            <w:vAlign w:val="center"/>
          </w:tcPr>
          <w:p w14:paraId="2B1EDAF0">
            <w:pPr>
              <w:keepNext w:val="0"/>
              <w:keepLines w:val="0"/>
              <w:suppressLineNumbers w:val="0"/>
              <w:spacing w:before="0" w:beforeAutospacing="0" w:after="0" w:afterAutospacing="0"/>
              <w:ind w:left="0" w:right="0"/>
              <w:rPr>
                <w:color w:val="auto"/>
              </w:rPr>
            </w:pPr>
          </w:p>
        </w:tc>
        <w:tc>
          <w:tcPr>
            <w:tcW w:w="800" w:type="dxa"/>
            <w:vAlign w:val="center"/>
          </w:tcPr>
          <w:p w14:paraId="756A644B">
            <w:pPr>
              <w:keepNext w:val="0"/>
              <w:keepLines w:val="0"/>
              <w:suppressLineNumbers w:val="0"/>
              <w:spacing w:before="0" w:beforeAutospacing="0" w:after="0" w:afterAutospacing="0"/>
              <w:ind w:left="0" w:right="0"/>
              <w:rPr>
                <w:color w:val="auto"/>
              </w:rPr>
            </w:pPr>
          </w:p>
        </w:tc>
        <w:tc>
          <w:tcPr>
            <w:tcW w:w="540" w:type="dxa"/>
            <w:vAlign w:val="center"/>
          </w:tcPr>
          <w:p w14:paraId="7A9A7B02">
            <w:pPr>
              <w:keepNext w:val="0"/>
              <w:keepLines w:val="0"/>
              <w:suppressLineNumbers w:val="0"/>
              <w:spacing w:before="0" w:beforeAutospacing="0" w:after="0" w:afterAutospacing="0"/>
              <w:ind w:left="0" w:right="0"/>
              <w:rPr>
                <w:color w:val="auto"/>
              </w:rPr>
            </w:pPr>
          </w:p>
        </w:tc>
        <w:tc>
          <w:tcPr>
            <w:tcW w:w="1380" w:type="dxa"/>
            <w:vAlign w:val="center"/>
          </w:tcPr>
          <w:p w14:paraId="7A3F6350">
            <w:pPr>
              <w:keepNext w:val="0"/>
              <w:keepLines w:val="0"/>
              <w:suppressLineNumbers w:val="0"/>
              <w:spacing w:before="0" w:beforeAutospacing="0" w:after="0" w:afterAutospacing="0"/>
              <w:ind w:left="0" w:right="0"/>
              <w:rPr>
                <w:color w:val="auto"/>
              </w:rPr>
            </w:pPr>
          </w:p>
        </w:tc>
        <w:tc>
          <w:tcPr>
            <w:tcW w:w="820" w:type="dxa"/>
            <w:vAlign w:val="center"/>
          </w:tcPr>
          <w:p w14:paraId="3CD38E6F">
            <w:pPr>
              <w:keepNext w:val="0"/>
              <w:keepLines w:val="0"/>
              <w:suppressLineNumbers w:val="0"/>
              <w:spacing w:before="0" w:beforeAutospacing="0" w:after="0" w:afterAutospacing="0"/>
              <w:ind w:left="0" w:right="0"/>
              <w:rPr>
                <w:color w:val="auto"/>
              </w:rPr>
            </w:pPr>
          </w:p>
        </w:tc>
        <w:tc>
          <w:tcPr>
            <w:tcW w:w="540" w:type="dxa"/>
            <w:vAlign w:val="center"/>
          </w:tcPr>
          <w:p w14:paraId="10CC447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39909</w:t>
            </w:r>
          </w:p>
        </w:tc>
        <w:tc>
          <w:tcPr>
            <w:tcW w:w="1260" w:type="dxa"/>
            <w:vAlign w:val="center"/>
          </w:tcPr>
          <w:p w14:paraId="0AF733A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经常性赠与</w:t>
            </w:r>
          </w:p>
        </w:tc>
        <w:tc>
          <w:tcPr>
            <w:tcW w:w="786" w:type="dxa"/>
            <w:vAlign w:val="center"/>
          </w:tcPr>
          <w:p w14:paraId="38D5AFF5">
            <w:pPr>
              <w:keepNext w:val="0"/>
              <w:keepLines w:val="0"/>
              <w:suppressLineNumbers w:val="0"/>
              <w:spacing w:before="0" w:beforeAutospacing="0" w:after="0" w:afterAutospacing="0"/>
              <w:ind w:left="0" w:right="0"/>
              <w:rPr>
                <w:color w:val="auto"/>
              </w:rPr>
            </w:pPr>
          </w:p>
        </w:tc>
      </w:tr>
      <w:tr w14:paraId="358DE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88DD5">
            <w:pPr>
              <w:keepNext w:val="0"/>
              <w:keepLines w:val="0"/>
              <w:suppressLineNumbers w:val="0"/>
              <w:spacing w:before="0" w:beforeAutospacing="0" w:after="0" w:afterAutospacing="0"/>
              <w:ind w:left="0" w:right="0"/>
              <w:rPr>
                <w:color w:val="auto"/>
              </w:rPr>
            </w:pPr>
          </w:p>
        </w:tc>
        <w:tc>
          <w:tcPr>
            <w:tcW w:w="1740" w:type="dxa"/>
            <w:vAlign w:val="center"/>
          </w:tcPr>
          <w:p w14:paraId="05418F24">
            <w:pPr>
              <w:keepNext w:val="0"/>
              <w:keepLines w:val="0"/>
              <w:suppressLineNumbers w:val="0"/>
              <w:spacing w:before="0" w:beforeAutospacing="0" w:after="0" w:afterAutospacing="0"/>
              <w:ind w:left="0" w:right="0"/>
              <w:rPr>
                <w:color w:val="auto"/>
              </w:rPr>
            </w:pPr>
          </w:p>
        </w:tc>
        <w:tc>
          <w:tcPr>
            <w:tcW w:w="800" w:type="dxa"/>
            <w:vAlign w:val="center"/>
          </w:tcPr>
          <w:p w14:paraId="54F80EBC">
            <w:pPr>
              <w:keepNext w:val="0"/>
              <w:keepLines w:val="0"/>
              <w:suppressLineNumbers w:val="0"/>
              <w:spacing w:before="0" w:beforeAutospacing="0" w:after="0" w:afterAutospacing="0"/>
              <w:ind w:left="0" w:right="0"/>
              <w:rPr>
                <w:color w:val="auto"/>
              </w:rPr>
            </w:pPr>
          </w:p>
        </w:tc>
        <w:tc>
          <w:tcPr>
            <w:tcW w:w="540" w:type="dxa"/>
            <w:vAlign w:val="center"/>
          </w:tcPr>
          <w:p w14:paraId="1BD5ACF9">
            <w:pPr>
              <w:keepNext w:val="0"/>
              <w:keepLines w:val="0"/>
              <w:suppressLineNumbers w:val="0"/>
              <w:spacing w:before="0" w:beforeAutospacing="0" w:after="0" w:afterAutospacing="0"/>
              <w:ind w:left="0" w:right="0"/>
              <w:rPr>
                <w:color w:val="auto"/>
              </w:rPr>
            </w:pPr>
          </w:p>
        </w:tc>
        <w:tc>
          <w:tcPr>
            <w:tcW w:w="1380" w:type="dxa"/>
            <w:vAlign w:val="center"/>
          </w:tcPr>
          <w:p w14:paraId="6F4D7773">
            <w:pPr>
              <w:keepNext w:val="0"/>
              <w:keepLines w:val="0"/>
              <w:suppressLineNumbers w:val="0"/>
              <w:spacing w:before="0" w:beforeAutospacing="0" w:after="0" w:afterAutospacing="0"/>
              <w:ind w:left="0" w:right="0"/>
              <w:rPr>
                <w:color w:val="auto"/>
              </w:rPr>
            </w:pPr>
          </w:p>
        </w:tc>
        <w:tc>
          <w:tcPr>
            <w:tcW w:w="820" w:type="dxa"/>
            <w:vAlign w:val="center"/>
          </w:tcPr>
          <w:p w14:paraId="7D4CFEC5">
            <w:pPr>
              <w:keepNext w:val="0"/>
              <w:keepLines w:val="0"/>
              <w:suppressLineNumbers w:val="0"/>
              <w:spacing w:before="0" w:beforeAutospacing="0" w:after="0" w:afterAutospacing="0"/>
              <w:ind w:left="0" w:right="0"/>
              <w:rPr>
                <w:color w:val="auto"/>
              </w:rPr>
            </w:pPr>
          </w:p>
        </w:tc>
        <w:tc>
          <w:tcPr>
            <w:tcW w:w="540" w:type="dxa"/>
            <w:vAlign w:val="center"/>
          </w:tcPr>
          <w:p w14:paraId="19DD26E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39910</w:t>
            </w:r>
          </w:p>
        </w:tc>
        <w:tc>
          <w:tcPr>
            <w:tcW w:w="1260" w:type="dxa"/>
            <w:vAlign w:val="center"/>
          </w:tcPr>
          <w:p w14:paraId="7DBEDF5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资本性赠与</w:t>
            </w:r>
          </w:p>
        </w:tc>
        <w:tc>
          <w:tcPr>
            <w:tcW w:w="786" w:type="dxa"/>
            <w:vAlign w:val="center"/>
          </w:tcPr>
          <w:p w14:paraId="5B318244">
            <w:pPr>
              <w:keepNext w:val="0"/>
              <w:keepLines w:val="0"/>
              <w:suppressLineNumbers w:val="0"/>
              <w:spacing w:before="0" w:beforeAutospacing="0" w:after="0" w:afterAutospacing="0"/>
              <w:ind w:left="0" w:right="0"/>
              <w:rPr>
                <w:color w:val="auto"/>
              </w:rPr>
            </w:pPr>
          </w:p>
        </w:tc>
      </w:tr>
      <w:tr w14:paraId="0ECFA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81AB53A">
            <w:pPr>
              <w:keepNext w:val="0"/>
              <w:keepLines w:val="0"/>
              <w:suppressLineNumbers w:val="0"/>
              <w:spacing w:before="0" w:beforeAutospacing="0" w:after="0" w:afterAutospacing="0"/>
              <w:ind w:left="0" w:right="0"/>
              <w:rPr>
                <w:color w:val="auto"/>
              </w:rPr>
            </w:pPr>
          </w:p>
        </w:tc>
        <w:tc>
          <w:tcPr>
            <w:tcW w:w="1740" w:type="dxa"/>
            <w:vAlign w:val="center"/>
          </w:tcPr>
          <w:p w14:paraId="6B9F0202">
            <w:pPr>
              <w:keepNext w:val="0"/>
              <w:keepLines w:val="0"/>
              <w:suppressLineNumbers w:val="0"/>
              <w:spacing w:before="0" w:beforeAutospacing="0" w:after="0" w:afterAutospacing="0"/>
              <w:ind w:left="0" w:right="0"/>
              <w:rPr>
                <w:color w:val="auto"/>
              </w:rPr>
            </w:pPr>
          </w:p>
        </w:tc>
        <w:tc>
          <w:tcPr>
            <w:tcW w:w="800" w:type="dxa"/>
            <w:vAlign w:val="center"/>
          </w:tcPr>
          <w:p w14:paraId="156822C6">
            <w:pPr>
              <w:keepNext w:val="0"/>
              <w:keepLines w:val="0"/>
              <w:suppressLineNumbers w:val="0"/>
              <w:spacing w:before="0" w:beforeAutospacing="0" w:after="0" w:afterAutospacing="0"/>
              <w:ind w:left="0" w:right="0"/>
              <w:rPr>
                <w:color w:val="auto"/>
              </w:rPr>
            </w:pPr>
          </w:p>
        </w:tc>
        <w:tc>
          <w:tcPr>
            <w:tcW w:w="540" w:type="dxa"/>
            <w:vAlign w:val="center"/>
          </w:tcPr>
          <w:p w14:paraId="6433C701">
            <w:pPr>
              <w:keepNext w:val="0"/>
              <w:keepLines w:val="0"/>
              <w:suppressLineNumbers w:val="0"/>
              <w:spacing w:before="0" w:beforeAutospacing="0" w:after="0" w:afterAutospacing="0"/>
              <w:ind w:left="0" w:right="0"/>
              <w:rPr>
                <w:color w:val="auto"/>
              </w:rPr>
            </w:pPr>
          </w:p>
        </w:tc>
        <w:tc>
          <w:tcPr>
            <w:tcW w:w="1380" w:type="dxa"/>
            <w:vAlign w:val="center"/>
          </w:tcPr>
          <w:p w14:paraId="73F935A8">
            <w:pPr>
              <w:keepNext w:val="0"/>
              <w:keepLines w:val="0"/>
              <w:suppressLineNumbers w:val="0"/>
              <w:spacing w:before="0" w:beforeAutospacing="0" w:after="0" w:afterAutospacing="0"/>
              <w:ind w:left="0" w:right="0"/>
              <w:rPr>
                <w:color w:val="auto"/>
              </w:rPr>
            </w:pPr>
          </w:p>
        </w:tc>
        <w:tc>
          <w:tcPr>
            <w:tcW w:w="820" w:type="dxa"/>
            <w:vAlign w:val="center"/>
          </w:tcPr>
          <w:p w14:paraId="27F9DAAF">
            <w:pPr>
              <w:keepNext w:val="0"/>
              <w:keepLines w:val="0"/>
              <w:suppressLineNumbers w:val="0"/>
              <w:spacing w:before="0" w:beforeAutospacing="0" w:after="0" w:afterAutospacing="0"/>
              <w:ind w:left="0" w:right="0"/>
              <w:rPr>
                <w:color w:val="auto"/>
              </w:rPr>
            </w:pPr>
          </w:p>
        </w:tc>
        <w:tc>
          <w:tcPr>
            <w:tcW w:w="540" w:type="dxa"/>
            <w:vAlign w:val="center"/>
          </w:tcPr>
          <w:p w14:paraId="7F893FC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39999</w:t>
            </w:r>
          </w:p>
        </w:tc>
        <w:tc>
          <w:tcPr>
            <w:tcW w:w="1260" w:type="dxa"/>
            <w:vAlign w:val="center"/>
          </w:tcPr>
          <w:p w14:paraId="1276CEB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其他支出</w:t>
            </w:r>
          </w:p>
        </w:tc>
        <w:tc>
          <w:tcPr>
            <w:tcW w:w="786" w:type="dxa"/>
            <w:vAlign w:val="center"/>
          </w:tcPr>
          <w:p w14:paraId="0400EB1B">
            <w:pPr>
              <w:keepNext w:val="0"/>
              <w:keepLines w:val="0"/>
              <w:suppressLineNumbers w:val="0"/>
              <w:spacing w:before="0" w:beforeAutospacing="0" w:after="0" w:afterAutospacing="0"/>
              <w:ind w:left="0" w:right="0"/>
              <w:rPr>
                <w:color w:val="auto"/>
              </w:rPr>
            </w:pPr>
          </w:p>
        </w:tc>
      </w:tr>
      <w:tr w14:paraId="69C1D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9618F0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人员经费合计</w:t>
            </w:r>
          </w:p>
        </w:tc>
        <w:tc>
          <w:tcPr>
            <w:tcW w:w="800" w:type="dxa"/>
            <w:vAlign w:val="center"/>
          </w:tcPr>
          <w:p w14:paraId="7F1EA16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142.76</w:t>
            </w:r>
          </w:p>
        </w:tc>
        <w:tc>
          <w:tcPr>
            <w:tcW w:w="540" w:type="dxa"/>
            <w:gridSpan w:val="5"/>
            <w:vAlign w:val="center"/>
          </w:tcPr>
          <w:p w14:paraId="0D72AA1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公用支出合计</w:t>
            </w:r>
          </w:p>
        </w:tc>
        <w:tc>
          <w:tcPr>
            <w:tcW w:w="786" w:type="dxa"/>
            <w:vAlign w:val="center"/>
          </w:tcPr>
          <w:p w14:paraId="1A64529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10.92</w:t>
            </w:r>
          </w:p>
        </w:tc>
      </w:tr>
      <w:tr w14:paraId="37728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073399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15DAF25A">
      <w:pPr>
        <w:snapToGrid w:val="0"/>
        <w:spacing w:before="200" w:after="200" w:line="200" w:lineRule="auto"/>
        <w:rPr>
          <w:color w:val="auto"/>
        </w:rPr>
      </w:pPr>
      <w:r>
        <w:rPr>
          <w:color w:val="auto"/>
          <w:sz w:val="8"/>
        </w:rPr>
        <w:t xml:space="preserve"> </w:t>
      </w:r>
    </w:p>
    <w:p w14:paraId="2B55684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5297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EACB85F">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公开07表</w:t>
            </w:r>
          </w:p>
        </w:tc>
      </w:tr>
      <w:tr w14:paraId="680E51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24AC69">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042D8536">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46454D9E">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30A5EEC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A3C3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1094883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    目</w:t>
            </w:r>
          </w:p>
        </w:tc>
        <w:tc>
          <w:tcPr>
            <w:tcW w:w="1040" w:type="dxa"/>
            <w:vMerge w:val="restart"/>
            <w:vAlign w:val="center"/>
          </w:tcPr>
          <w:p w14:paraId="48644B0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50D8C35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本年收入</w:t>
            </w:r>
          </w:p>
        </w:tc>
        <w:tc>
          <w:tcPr>
            <w:tcW w:w="940" w:type="dxa"/>
            <w:gridSpan w:val="3"/>
            <w:vAlign w:val="center"/>
          </w:tcPr>
          <w:p w14:paraId="7297206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本年支出</w:t>
            </w:r>
          </w:p>
        </w:tc>
        <w:tc>
          <w:tcPr>
            <w:tcW w:w="986" w:type="dxa"/>
            <w:vMerge w:val="restart"/>
            <w:vAlign w:val="center"/>
          </w:tcPr>
          <w:p w14:paraId="72370F4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年末结转和结余</w:t>
            </w:r>
          </w:p>
        </w:tc>
      </w:tr>
      <w:tr w14:paraId="1DC7B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D5CE7B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3A389AF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620B05DD">
            <w:pPr>
              <w:keepNext w:val="0"/>
              <w:keepLines w:val="0"/>
              <w:suppressLineNumbers w:val="0"/>
              <w:spacing w:before="0" w:beforeAutospacing="0" w:after="0" w:afterAutospacing="0"/>
              <w:ind w:left="0" w:right="0"/>
              <w:rPr>
                <w:color w:val="auto"/>
              </w:rPr>
            </w:pPr>
          </w:p>
        </w:tc>
        <w:tc>
          <w:tcPr>
            <w:tcW w:w="940" w:type="dxa"/>
            <w:vMerge w:val="continue"/>
            <w:vAlign w:val="center"/>
          </w:tcPr>
          <w:p w14:paraId="3D65CFA8">
            <w:pPr>
              <w:keepNext w:val="0"/>
              <w:keepLines w:val="0"/>
              <w:suppressLineNumbers w:val="0"/>
              <w:spacing w:before="0" w:beforeAutospacing="0" w:after="0" w:afterAutospacing="0"/>
              <w:ind w:left="0" w:right="0"/>
              <w:rPr>
                <w:color w:val="auto"/>
              </w:rPr>
            </w:pPr>
          </w:p>
        </w:tc>
        <w:tc>
          <w:tcPr>
            <w:tcW w:w="940" w:type="dxa"/>
            <w:vMerge w:val="restart"/>
            <w:vAlign w:val="center"/>
          </w:tcPr>
          <w:p w14:paraId="6D28BA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小计</w:t>
            </w:r>
          </w:p>
        </w:tc>
        <w:tc>
          <w:tcPr>
            <w:tcW w:w="980" w:type="dxa"/>
            <w:vMerge w:val="restart"/>
            <w:vAlign w:val="center"/>
          </w:tcPr>
          <w:p w14:paraId="445BF7C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2391C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5A5B9DB3">
            <w:pPr>
              <w:keepNext w:val="0"/>
              <w:keepLines w:val="0"/>
              <w:suppressLineNumbers w:val="0"/>
              <w:spacing w:before="0" w:beforeAutospacing="0" w:after="0" w:afterAutospacing="0"/>
              <w:ind w:left="0" w:right="0"/>
              <w:rPr>
                <w:color w:val="auto"/>
              </w:rPr>
            </w:pPr>
          </w:p>
        </w:tc>
      </w:tr>
      <w:tr w14:paraId="34E4D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121C0EB">
            <w:pPr>
              <w:keepNext w:val="0"/>
              <w:keepLines w:val="0"/>
              <w:suppressLineNumbers w:val="0"/>
              <w:spacing w:before="0" w:beforeAutospacing="0" w:after="0" w:afterAutospacing="0"/>
              <w:ind w:left="0" w:right="0"/>
              <w:rPr>
                <w:color w:val="auto"/>
              </w:rPr>
            </w:pPr>
          </w:p>
        </w:tc>
        <w:tc>
          <w:tcPr>
            <w:tcW w:w="1700" w:type="dxa"/>
            <w:vMerge w:val="continue"/>
            <w:vAlign w:val="center"/>
          </w:tcPr>
          <w:p w14:paraId="49847205">
            <w:pPr>
              <w:keepNext w:val="0"/>
              <w:keepLines w:val="0"/>
              <w:suppressLineNumbers w:val="0"/>
              <w:spacing w:before="0" w:beforeAutospacing="0" w:after="0" w:afterAutospacing="0"/>
              <w:ind w:left="0" w:right="0"/>
              <w:rPr>
                <w:color w:val="auto"/>
              </w:rPr>
            </w:pPr>
          </w:p>
        </w:tc>
        <w:tc>
          <w:tcPr>
            <w:tcW w:w="1040" w:type="dxa"/>
            <w:vMerge w:val="continue"/>
            <w:vAlign w:val="center"/>
          </w:tcPr>
          <w:p w14:paraId="1EBB4CAC">
            <w:pPr>
              <w:keepNext w:val="0"/>
              <w:keepLines w:val="0"/>
              <w:suppressLineNumbers w:val="0"/>
              <w:spacing w:before="0" w:beforeAutospacing="0" w:after="0" w:afterAutospacing="0"/>
              <w:ind w:left="0" w:right="0"/>
              <w:rPr>
                <w:color w:val="auto"/>
              </w:rPr>
            </w:pPr>
          </w:p>
        </w:tc>
        <w:tc>
          <w:tcPr>
            <w:tcW w:w="940" w:type="dxa"/>
            <w:vMerge w:val="continue"/>
            <w:vAlign w:val="center"/>
          </w:tcPr>
          <w:p w14:paraId="3C4F0784">
            <w:pPr>
              <w:keepNext w:val="0"/>
              <w:keepLines w:val="0"/>
              <w:suppressLineNumbers w:val="0"/>
              <w:spacing w:before="0" w:beforeAutospacing="0" w:after="0" w:afterAutospacing="0"/>
              <w:ind w:left="0" w:right="0"/>
              <w:rPr>
                <w:color w:val="auto"/>
              </w:rPr>
            </w:pPr>
          </w:p>
        </w:tc>
        <w:tc>
          <w:tcPr>
            <w:tcW w:w="940" w:type="dxa"/>
            <w:vMerge w:val="continue"/>
            <w:vAlign w:val="center"/>
          </w:tcPr>
          <w:p w14:paraId="3129144B">
            <w:pPr>
              <w:keepNext w:val="0"/>
              <w:keepLines w:val="0"/>
              <w:suppressLineNumbers w:val="0"/>
              <w:spacing w:before="0" w:beforeAutospacing="0" w:after="0" w:afterAutospacing="0"/>
              <w:ind w:left="0" w:right="0"/>
              <w:rPr>
                <w:color w:val="auto"/>
              </w:rPr>
            </w:pPr>
          </w:p>
        </w:tc>
        <w:tc>
          <w:tcPr>
            <w:tcW w:w="980" w:type="dxa"/>
            <w:vMerge w:val="continue"/>
            <w:vAlign w:val="center"/>
          </w:tcPr>
          <w:p w14:paraId="698F51C6">
            <w:pPr>
              <w:keepNext w:val="0"/>
              <w:keepLines w:val="0"/>
              <w:suppressLineNumbers w:val="0"/>
              <w:spacing w:before="0" w:beforeAutospacing="0" w:after="0" w:afterAutospacing="0"/>
              <w:ind w:left="0" w:right="0"/>
              <w:rPr>
                <w:color w:val="auto"/>
              </w:rPr>
            </w:pPr>
          </w:p>
        </w:tc>
        <w:tc>
          <w:tcPr>
            <w:tcW w:w="980" w:type="dxa"/>
            <w:vMerge w:val="continue"/>
            <w:vAlign w:val="center"/>
          </w:tcPr>
          <w:p w14:paraId="7B670DFD">
            <w:pPr>
              <w:keepNext w:val="0"/>
              <w:keepLines w:val="0"/>
              <w:suppressLineNumbers w:val="0"/>
              <w:spacing w:before="0" w:beforeAutospacing="0" w:after="0" w:afterAutospacing="0"/>
              <w:ind w:left="0" w:right="0"/>
              <w:rPr>
                <w:color w:val="auto"/>
              </w:rPr>
            </w:pPr>
          </w:p>
        </w:tc>
        <w:tc>
          <w:tcPr>
            <w:tcW w:w="986" w:type="dxa"/>
            <w:vMerge w:val="continue"/>
            <w:vAlign w:val="center"/>
          </w:tcPr>
          <w:p w14:paraId="3DD0A5A6">
            <w:pPr>
              <w:keepNext w:val="0"/>
              <w:keepLines w:val="0"/>
              <w:suppressLineNumbers w:val="0"/>
              <w:spacing w:before="0" w:beforeAutospacing="0" w:after="0" w:afterAutospacing="0"/>
              <w:ind w:left="0" w:right="0"/>
              <w:rPr>
                <w:color w:val="auto"/>
              </w:rPr>
            </w:pPr>
          </w:p>
        </w:tc>
      </w:tr>
      <w:tr w14:paraId="18C82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78CB98B">
            <w:pPr>
              <w:keepNext w:val="0"/>
              <w:keepLines w:val="0"/>
              <w:suppressLineNumbers w:val="0"/>
              <w:spacing w:before="0" w:beforeAutospacing="0" w:after="0" w:afterAutospacing="0"/>
              <w:ind w:left="0" w:right="0"/>
              <w:rPr>
                <w:color w:val="auto"/>
              </w:rPr>
            </w:pPr>
          </w:p>
        </w:tc>
        <w:tc>
          <w:tcPr>
            <w:tcW w:w="1700" w:type="dxa"/>
            <w:vMerge w:val="continue"/>
            <w:vAlign w:val="center"/>
          </w:tcPr>
          <w:p w14:paraId="3AC1B009">
            <w:pPr>
              <w:keepNext w:val="0"/>
              <w:keepLines w:val="0"/>
              <w:suppressLineNumbers w:val="0"/>
              <w:spacing w:before="0" w:beforeAutospacing="0" w:after="0" w:afterAutospacing="0"/>
              <w:ind w:left="0" w:right="0"/>
              <w:rPr>
                <w:color w:val="auto"/>
              </w:rPr>
            </w:pPr>
          </w:p>
        </w:tc>
        <w:tc>
          <w:tcPr>
            <w:tcW w:w="1040" w:type="dxa"/>
            <w:vMerge w:val="continue"/>
            <w:vAlign w:val="center"/>
          </w:tcPr>
          <w:p w14:paraId="05B2E383">
            <w:pPr>
              <w:keepNext w:val="0"/>
              <w:keepLines w:val="0"/>
              <w:suppressLineNumbers w:val="0"/>
              <w:spacing w:before="0" w:beforeAutospacing="0" w:after="0" w:afterAutospacing="0"/>
              <w:ind w:left="0" w:right="0"/>
              <w:rPr>
                <w:color w:val="auto"/>
              </w:rPr>
            </w:pPr>
          </w:p>
        </w:tc>
        <w:tc>
          <w:tcPr>
            <w:tcW w:w="940" w:type="dxa"/>
            <w:vMerge w:val="continue"/>
            <w:vAlign w:val="center"/>
          </w:tcPr>
          <w:p w14:paraId="07649A66">
            <w:pPr>
              <w:keepNext w:val="0"/>
              <w:keepLines w:val="0"/>
              <w:suppressLineNumbers w:val="0"/>
              <w:spacing w:before="0" w:beforeAutospacing="0" w:after="0" w:afterAutospacing="0"/>
              <w:ind w:left="0" w:right="0"/>
              <w:rPr>
                <w:color w:val="auto"/>
              </w:rPr>
            </w:pPr>
          </w:p>
        </w:tc>
        <w:tc>
          <w:tcPr>
            <w:tcW w:w="940" w:type="dxa"/>
            <w:vMerge w:val="continue"/>
            <w:vAlign w:val="center"/>
          </w:tcPr>
          <w:p w14:paraId="269142B8">
            <w:pPr>
              <w:keepNext w:val="0"/>
              <w:keepLines w:val="0"/>
              <w:suppressLineNumbers w:val="0"/>
              <w:spacing w:before="0" w:beforeAutospacing="0" w:after="0" w:afterAutospacing="0"/>
              <w:ind w:left="0" w:right="0"/>
              <w:rPr>
                <w:color w:val="auto"/>
              </w:rPr>
            </w:pPr>
          </w:p>
        </w:tc>
        <w:tc>
          <w:tcPr>
            <w:tcW w:w="980" w:type="dxa"/>
            <w:vMerge w:val="continue"/>
            <w:vAlign w:val="center"/>
          </w:tcPr>
          <w:p w14:paraId="57BB4AE9">
            <w:pPr>
              <w:keepNext w:val="0"/>
              <w:keepLines w:val="0"/>
              <w:suppressLineNumbers w:val="0"/>
              <w:spacing w:before="0" w:beforeAutospacing="0" w:after="0" w:afterAutospacing="0"/>
              <w:ind w:left="0" w:right="0"/>
              <w:rPr>
                <w:color w:val="auto"/>
              </w:rPr>
            </w:pPr>
          </w:p>
        </w:tc>
        <w:tc>
          <w:tcPr>
            <w:tcW w:w="980" w:type="dxa"/>
            <w:vMerge w:val="continue"/>
            <w:vAlign w:val="center"/>
          </w:tcPr>
          <w:p w14:paraId="118B475A">
            <w:pPr>
              <w:keepNext w:val="0"/>
              <w:keepLines w:val="0"/>
              <w:suppressLineNumbers w:val="0"/>
              <w:spacing w:before="0" w:beforeAutospacing="0" w:after="0" w:afterAutospacing="0"/>
              <w:ind w:left="0" w:right="0"/>
              <w:rPr>
                <w:color w:val="auto"/>
              </w:rPr>
            </w:pPr>
          </w:p>
        </w:tc>
        <w:tc>
          <w:tcPr>
            <w:tcW w:w="986" w:type="dxa"/>
            <w:vMerge w:val="continue"/>
            <w:vAlign w:val="center"/>
          </w:tcPr>
          <w:p w14:paraId="241F8E6A">
            <w:pPr>
              <w:keepNext w:val="0"/>
              <w:keepLines w:val="0"/>
              <w:suppressLineNumbers w:val="0"/>
              <w:spacing w:before="0" w:beforeAutospacing="0" w:after="0" w:afterAutospacing="0"/>
              <w:ind w:left="0" w:right="0"/>
              <w:rPr>
                <w:color w:val="auto"/>
              </w:rPr>
            </w:pPr>
          </w:p>
        </w:tc>
      </w:tr>
      <w:tr w14:paraId="37A61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1D91AF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类</w:t>
            </w:r>
          </w:p>
        </w:tc>
        <w:tc>
          <w:tcPr>
            <w:tcW w:w="220" w:type="dxa"/>
            <w:vMerge w:val="restart"/>
            <w:vAlign w:val="center"/>
          </w:tcPr>
          <w:p w14:paraId="1BBD210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款</w:t>
            </w:r>
          </w:p>
        </w:tc>
        <w:tc>
          <w:tcPr>
            <w:tcW w:w="300" w:type="dxa"/>
            <w:vMerge w:val="restart"/>
            <w:vAlign w:val="center"/>
          </w:tcPr>
          <w:p w14:paraId="0156915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w:t>
            </w:r>
          </w:p>
        </w:tc>
        <w:tc>
          <w:tcPr>
            <w:tcW w:w="1700" w:type="dxa"/>
            <w:vAlign w:val="center"/>
          </w:tcPr>
          <w:p w14:paraId="09657B6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栏次</w:t>
            </w:r>
          </w:p>
        </w:tc>
        <w:tc>
          <w:tcPr>
            <w:tcW w:w="1040" w:type="dxa"/>
            <w:vAlign w:val="center"/>
          </w:tcPr>
          <w:p w14:paraId="28EC30D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1</w:t>
            </w:r>
          </w:p>
        </w:tc>
        <w:tc>
          <w:tcPr>
            <w:tcW w:w="940" w:type="dxa"/>
            <w:vAlign w:val="center"/>
          </w:tcPr>
          <w:p w14:paraId="61F9A82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2</w:t>
            </w:r>
          </w:p>
        </w:tc>
        <w:tc>
          <w:tcPr>
            <w:tcW w:w="940" w:type="dxa"/>
            <w:vAlign w:val="center"/>
          </w:tcPr>
          <w:p w14:paraId="47F80C4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3</w:t>
            </w:r>
          </w:p>
        </w:tc>
        <w:tc>
          <w:tcPr>
            <w:tcW w:w="980" w:type="dxa"/>
            <w:vAlign w:val="center"/>
          </w:tcPr>
          <w:p w14:paraId="5DDAF23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4</w:t>
            </w:r>
          </w:p>
        </w:tc>
        <w:tc>
          <w:tcPr>
            <w:tcW w:w="980" w:type="dxa"/>
            <w:vAlign w:val="center"/>
          </w:tcPr>
          <w:p w14:paraId="657D6FE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5</w:t>
            </w:r>
          </w:p>
        </w:tc>
        <w:tc>
          <w:tcPr>
            <w:tcW w:w="986" w:type="dxa"/>
            <w:vAlign w:val="center"/>
          </w:tcPr>
          <w:p w14:paraId="16B91A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6</w:t>
            </w:r>
          </w:p>
        </w:tc>
      </w:tr>
      <w:tr w14:paraId="251F8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A7943D4">
            <w:pPr>
              <w:keepNext w:val="0"/>
              <w:keepLines w:val="0"/>
              <w:suppressLineNumbers w:val="0"/>
              <w:spacing w:before="0" w:beforeAutospacing="0" w:after="0" w:afterAutospacing="0"/>
              <w:ind w:left="0" w:right="0"/>
              <w:rPr>
                <w:color w:val="auto"/>
              </w:rPr>
            </w:pPr>
          </w:p>
        </w:tc>
        <w:tc>
          <w:tcPr>
            <w:tcW w:w="220" w:type="dxa"/>
            <w:vMerge w:val="continue"/>
            <w:vAlign w:val="center"/>
          </w:tcPr>
          <w:p w14:paraId="73633BB7">
            <w:pPr>
              <w:keepNext w:val="0"/>
              <w:keepLines w:val="0"/>
              <w:suppressLineNumbers w:val="0"/>
              <w:spacing w:before="0" w:beforeAutospacing="0" w:after="0" w:afterAutospacing="0"/>
              <w:ind w:left="0" w:right="0"/>
              <w:rPr>
                <w:color w:val="auto"/>
              </w:rPr>
            </w:pPr>
          </w:p>
        </w:tc>
        <w:tc>
          <w:tcPr>
            <w:tcW w:w="300" w:type="dxa"/>
            <w:vMerge w:val="continue"/>
            <w:vAlign w:val="center"/>
          </w:tcPr>
          <w:p w14:paraId="4BB52E24">
            <w:pPr>
              <w:keepNext w:val="0"/>
              <w:keepLines w:val="0"/>
              <w:suppressLineNumbers w:val="0"/>
              <w:spacing w:before="0" w:beforeAutospacing="0" w:after="0" w:afterAutospacing="0"/>
              <w:ind w:left="0" w:right="0"/>
              <w:rPr>
                <w:color w:val="auto"/>
              </w:rPr>
            </w:pPr>
          </w:p>
        </w:tc>
        <w:tc>
          <w:tcPr>
            <w:tcW w:w="1700" w:type="dxa"/>
            <w:vAlign w:val="center"/>
          </w:tcPr>
          <w:p w14:paraId="76D9C14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合计</w:t>
            </w:r>
          </w:p>
        </w:tc>
        <w:tc>
          <w:tcPr>
            <w:tcW w:w="1040" w:type="dxa"/>
            <w:vAlign w:val="center"/>
          </w:tcPr>
          <w:p w14:paraId="49430E52">
            <w:pPr>
              <w:keepNext w:val="0"/>
              <w:keepLines w:val="0"/>
              <w:suppressLineNumbers w:val="0"/>
              <w:spacing w:before="0" w:beforeAutospacing="0" w:after="0" w:afterAutospacing="0"/>
              <w:ind w:left="0" w:right="0"/>
              <w:rPr>
                <w:color w:val="auto"/>
              </w:rPr>
            </w:pPr>
          </w:p>
        </w:tc>
        <w:tc>
          <w:tcPr>
            <w:tcW w:w="940" w:type="dxa"/>
            <w:vAlign w:val="center"/>
          </w:tcPr>
          <w:p w14:paraId="30A995F6">
            <w:pPr>
              <w:keepNext w:val="0"/>
              <w:keepLines w:val="0"/>
              <w:suppressLineNumbers w:val="0"/>
              <w:spacing w:before="0" w:beforeAutospacing="0" w:after="0" w:afterAutospacing="0"/>
              <w:ind w:left="0" w:right="0"/>
              <w:rPr>
                <w:color w:val="auto"/>
              </w:rPr>
            </w:pPr>
          </w:p>
        </w:tc>
        <w:tc>
          <w:tcPr>
            <w:tcW w:w="940" w:type="dxa"/>
            <w:vAlign w:val="center"/>
          </w:tcPr>
          <w:p w14:paraId="232EE7C9">
            <w:pPr>
              <w:keepNext w:val="0"/>
              <w:keepLines w:val="0"/>
              <w:suppressLineNumbers w:val="0"/>
              <w:spacing w:before="0" w:beforeAutospacing="0" w:after="0" w:afterAutospacing="0"/>
              <w:ind w:left="0" w:right="0"/>
              <w:rPr>
                <w:color w:val="auto"/>
              </w:rPr>
            </w:pPr>
          </w:p>
        </w:tc>
        <w:tc>
          <w:tcPr>
            <w:tcW w:w="980" w:type="dxa"/>
            <w:vAlign w:val="center"/>
          </w:tcPr>
          <w:p w14:paraId="5B8E354D">
            <w:pPr>
              <w:keepNext w:val="0"/>
              <w:keepLines w:val="0"/>
              <w:suppressLineNumbers w:val="0"/>
              <w:spacing w:before="0" w:beforeAutospacing="0" w:after="0" w:afterAutospacing="0"/>
              <w:ind w:left="0" w:right="0"/>
              <w:rPr>
                <w:color w:val="auto"/>
              </w:rPr>
            </w:pPr>
          </w:p>
        </w:tc>
        <w:tc>
          <w:tcPr>
            <w:tcW w:w="980" w:type="dxa"/>
            <w:vAlign w:val="center"/>
          </w:tcPr>
          <w:p w14:paraId="4029F5C7">
            <w:pPr>
              <w:keepNext w:val="0"/>
              <w:keepLines w:val="0"/>
              <w:suppressLineNumbers w:val="0"/>
              <w:spacing w:before="0" w:beforeAutospacing="0" w:after="0" w:afterAutospacing="0"/>
              <w:ind w:left="0" w:right="0"/>
              <w:rPr>
                <w:color w:val="auto"/>
              </w:rPr>
            </w:pPr>
          </w:p>
        </w:tc>
        <w:tc>
          <w:tcPr>
            <w:tcW w:w="986" w:type="dxa"/>
            <w:vAlign w:val="center"/>
          </w:tcPr>
          <w:p w14:paraId="7DBDEABC">
            <w:pPr>
              <w:keepNext w:val="0"/>
              <w:keepLines w:val="0"/>
              <w:suppressLineNumbers w:val="0"/>
              <w:spacing w:before="0" w:beforeAutospacing="0" w:after="0" w:afterAutospacing="0"/>
              <w:ind w:left="0" w:right="0"/>
              <w:rPr>
                <w:color w:val="auto"/>
              </w:rPr>
            </w:pPr>
          </w:p>
        </w:tc>
      </w:tr>
      <w:tr w14:paraId="51A66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D94782B">
            <w:pPr>
              <w:keepNext w:val="0"/>
              <w:keepLines w:val="0"/>
              <w:suppressLineNumbers w:val="0"/>
              <w:spacing w:before="0" w:beforeAutospacing="0" w:after="0" w:afterAutospacing="0"/>
              <w:ind w:left="0" w:right="0"/>
              <w:rPr>
                <w:color w:val="auto"/>
              </w:rPr>
            </w:pPr>
          </w:p>
        </w:tc>
        <w:tc>
          <w:tcPr>
            <w:tcW w:w="1700" w:type="dxa"/>
            <w:vAlign w:val="center"/>
          </w:tcPr>
          <w:p w14:paraId="2A071153">
            <w:pPr>
              <w:keepNext w:val="0"/>
              <w:keepLines w:val="0"/>
              <w:suppressLineNumbers w:val="0"/>
              <w:spacing w:before="0" w:beforeAutospacing="0" w:after="0" w:afterAutospacing="0"/>
              <w:ind w:left="0" w:right="0"/>
              <w:rPr>
                <w:color w:val="auto"/>
              </w:rPr>
            </w:pPr>
          </w:p>
        </w:tc>
        <w:tc>
          <w:tcPr>
            <w:tcW w:w="1040" w:type="dxa"/>
            <w:vAlign w:val="center"/>
          </w:tcPr>
          <w:p w14:paraId="3104D3EF">
            <w:pPr>
              <w:keepNext w:val="0"/>
              <w:keepLines w:val="0"/>
              <w:suppressLineNumbers w:val="0"/>
              <w:spacing w:before="0" w:beforeAutospacing="0" w:after="0" w:afterAutospacing="0"/>
              <w:ind w:left="0" w:right="0"/>
              <w:rPr>
                <w:color w:val="auto"/>
              </w:rPr>
            </w:pPr>
          </w:p>
        </w:tc>
        <w:tc>
          <w:tcPr>
            <w:tcW w:w="940" w:type="dxa"/>
            <w:vAlign w:val="center"/>
          </w:tcPr>
          <w:p w14:paraId="47390967">
            <w:pPr>
              <w:keepNext w:val="0"/>
              <w:keepLines w:val="0"/>
              <w:suppressLineNumbers w:val="0"/>
              <w:spacing w:before="0" w:beforeAutospacing="0" w:after="0" w:afterAutospacing="0"/>
              <w:ind w:left="0" w:right="0"/>
              <w:rPr>
                <w:color w:val="auto"/>
              </w:rPr>
            </w:pPr>
          </w:p>
        </w:tc>
        <w:tc>
          <w:tcPr>
            <w:tcW w:w="940" w:type="dxa"/>
            <w:vAlign w:val="center"/>
          </w:tcPr>
          <w:p w14:paraId="52A7A0FC">
            <w:pPr>
              <w:keepNext w:val="0"/>
              <w:keepLines w:val="0"/>
              <w:suppressLineNumbers w:val="0"/>
              <w:spacing w:before="0" w:beforeAutospacing="0" w:after="0" w:afterAutospacing="0"/>
              <w:ind w:left="0" w:right="0"/>
              <w:rPr>
                <w:color w:val="auto"/>
              </w:rPr>
            </w:pPr>
          </w:p>
        </w:tc>
        <w:tc>
          <w:tcPr>
            <w:tcW w:w="980" w:type="dxa"/>
            <w:vAlign w:val="center"/>
          </w:tcPr>
          <w:p w14:paraId="76B6E1C5">
            <w:pPr>
              <w:keepNext w:val="0"/>
              <w:keepLines w:val="0"/>
              <w:suppressLineNumbers w:val="0"/>
              <w:spacing w:before="0" w:beforeAutospacing="0" w:after="0" w:afterAutospacing="0"/>
              <w:ind w:left="0" w:right="0"/>
              <w:rPr>
                <w:color w:val="auto"/>
              </w:rPr>
            </w:pPr>
          </w:p>
        </w:tc>
        <w:tc>
          <w:tcPr>
            <w:tcW w:w="980" w:type="dxa"/>
            <w:vAlign w:val="center"/>
          </w:tcPr>
          <w:p w14:paraId="6ECF72C2">
            <w:pPr>
              <w:keepNext w:val="0"/>
              <w:keepLines w:val="0"/>
              <w:suppressLineNumbers w:val="0"/>
              <w:spacing w:before="0" w:beforeAutospacing="0" w:after="0" w:afterAutospacing="0"/>
              <w:ind w:left="0" w:right="0"/>
              <w:rPr>
                <w:color w:val="auto"/>
              </w:rPr>
            </w:pPr>
          </w:p>
        </w:tc>
        <w:tc>
          <w:tcPr>
            <w:tcW w:w="986" w:type="dxa"/>
            <w:vAlign w:val="center"/>
          </w:tcPr>
          <w:p w14:paraId="4E065869">
            <w:pPr>
              <w:keepNext w:val="0"/>
              <w:keepLines w:val="0"/>
              <w:suppressLineNumbers w:val="0"/>
              <w:spacing w:before="0" w:beforeAutospacing="0" w:after="0" w:afterAutospacing="0"/>
              <w:ind w:left="0" w:right="0"/>
              <w:rPr>
                <w:color w:val="auto"/>
              </w:rPr>
            </w:pPr>
          </w:p>
        </w:tc>
      </w:tr>
      <w:tr w14:paraId="12FF6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34B22C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77344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5EE6AC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6B29FBB7">
      <w:pPr>
        <w:snapToGrid w:val="0"/>
        <w:spacing w:before="200" w:after="200" w:line="200" w:lineRule="auto"/>
        <w:rPr>
          <w:color w:val="auto"/>
        </w:rPr>
      </w:pPr>
      <w:r>
        <w:rPr>
          <w:color w:val="auto"/>
          <w:sz w:val="8"/>
        </w:rPr>
        <w:t xml:space="preserve"> </w:t>
      </w:r>
    </w:p>
    <w:p w14:paraId="64090F0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6D56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0F72DD">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公开08表</w:t>
            </w:r>
          </w:p>
        </w:tc>
      </w:tr>
      <w:tr w14:paraId="75A086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C6151B">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7FFA99CB">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365B736A">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3C9DC84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DCE7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0D62D4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    目</w:t>
            </w:r>
          </w:p>
        </w:tc>
        <w:tc>
          <w:tcPr>
            <w:tcW w:w="1380" w:type="dxa"/>
            <w:vMerge w:val="restart"/>
            <w:vAlign w:val="center"/>
          </w:tcPr>
          <w:p w14:paraId="1C571BA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合计</w:t>
            </w:r>
          </w:p>
        </w:tc>
        <w:tc>
          <w:tcPr>
            <w:tcW w:w="1520" w:type="dxa"/>
            <w:vMerge w:val="restart"/>
            <w:vAlign w:val="center"/>
          </w:tcPr>
          <w:p w14:paraId="0426D1D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213E1AC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项目支出</w:t>
            </w:r>
          </w:p>
        </w:tc>
      </w:tr>
      <w:tr w14:paraId="7C545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C7C359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354A362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4BD59B65">
            <w:pPr>
              <w:keepNext w:val="0"/>
              <w:keepLines w:val="0"/>
              <w:suppressLineNumbers w:val="0"/>
              <w:spacing w:before="0" w:beforeAutospacing="0" w:after="0" w:afterAutospacing="0"/>
              <w:ind w:left="0" w:right="0"/>
              <w:rPr>
                <w:color w:val="auto"/>
              </w:rPr>
            </w:pPr>
          </w:p>
        </w:tc>
        <w:tc>
          <w:tcPr>
            <w:tcW w:w="1520" w:type="dxa"/>
            <w:vMerge w:val="continue"/>
            <w:vAlign w:val="center"/>
          </w:tcPr>
          <w:p w14:paraId="26E7B998">
            <w:pPr>
              <w:keepNext w:val="0"/>
              <w:keepLines w:val="0"/>
              <w:suppressLineNumbers w:val="0"/>
              <w:spacing w:before="0" w:beforeAutospacing="0" w:after="0" w:afterAutospacing="0"/>
              <w:ind w:left="0" w:right="0"/>
              <w:rPr>
                <w:color w:val="auto"/>
              </w:rPr>
            </w:pPr>
          </w:p>
        </w:tc>
        <w:tc>
          <w:tcPr>
            <w:tcW w:w="1366" w:type="dxa"/>
            <w:vMerge w:val="continue"/>
            <w:vAlign w:val="center"/>
          </w:tcPr>
          <w:p w14:paraId="707BD547">
            <w:pPr>
              <w:keepNext w:val="0"/>
              <w:keepLines w:val="0"/>
              <w:suppressLineNumbers w:val="0"/>
              <w:spacing w:before="0" w:beforeAutospacing="0" w:after="0" w:afterAutospacing="0"/>
              <w:ind w:left="0" w:right="0"/>
              <w:rPr>
                <w:color w:val="auto"/>
              </w:rPr>
            </w:pPr>
          </w:p>
        </w:tc>
      </w:tr>
      <w:tr w14:paraId="2CDAA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36BE0D6">
            <w:pPr>
              <w:keepNext w:val="0"/>
              <w:keepLines w:val="0"/>
              <w:suppressLineNumbers w:val="0"/>
              <w:spacing w:before="0" w:beforeAutospacing="0" w:after="0" w:afterAutospacing="0"/>
              <w:ind w:left="0" w:right="0"/>
              <w:rPr>
                <w:color w:val="auto"/>
              </w:rPr>
            </w:pPr>
          </w:p>
        </w:tc>
        <w:tc>
          <w:tcPr>
            <w:tcW w:w="2740" w:type="dxa"/>
            <w:vMerge w:val="continue"/>
            <w:vAlign w:val="center"/>
          </w:tcPr>
          <w:p w14:paraId="01CAA80F">
            <w:pPr>
              <w:keepNext w:val="0"/>
              <w:keepLines w:val="0"/>
              <w:suppressLineNumbers w:val="0"/>
              <w:spacing w:before="0" w:beforeAutospacing="0" w:after="0" w:afterAutospacing="0"/>
              <w:ind w:left="0" w:right="0"/>
              <w:rPr>
                <w:color w:val="auto"/>
              </w:rPr>
            </w:pPr>
          </w:p>
        </w:tc>
        <w:tc>
          <w:tcPr>
            <w:tcW w:w="1380" w:type="dxa"/>
            <w:vMerge w:val="continue"/>
            <w:vAlign w:val="center"/>
          </w:tcPr>
          <w:p w14:paraId="3CDC452D">
            <w:pPr>
              <w:keepNext w:val="0"/>
              <w:keepLines w:val="0"/>
              <w:suppressLineNumbers w:val="0"/>
              <w:spacing w:before="0" w:beforeAutospacing="0" w:after="0" w:afterAutospacing="0"/>
              <w:ind w:left="0" w:right="0"/>
              <w:rPr>
                <w:color w:val="auto"/>
              </w:rPr>
            </w:pPr>
          </w:p>
        </w:tc>
        <w:tc>
          <w:tcPr>
            <w:tcW w:w="1520" w:type="dxa"/>
            <w:vMerge w:val="continue"/>
            <w:vAlign w:val="center"/>
          </w:tcPr>
          <w:p w14:paraId="72A79F73">
            <w:pPr>
              <w:keepNext w:val="0"/>
              <w:keepLines w:val="0"/>
              <w:suppressLineNumbers w:val="0"/>
              <w:spacing w:before="0" w:beforeAutospacing="0" w:after="0" w:afterAutospacing="0"/>
              <w:ind w:left="0" w:right="0"/>
              <w:rPr>
                <w:color w:val="auto"/>
              </w:rPr>
            </w:pPr>
          </w:p>
        </w:tc>
        <w:tc>
          <w:tcPr>
            <w:tcW w:w="1366" w:type="dxa"/>
            <w:vMerge w:val="continue"/>
            <w:vAlign w:val="center"/>
          </w:tcPr>
          <w:p w14:paraId="3E5991E4">
            <w:pPr>
              <w:keepNext w:val="0"/>
              <w:keepLines w:val="0"/>
              <w:suppressLineNumbers w:val="0"/>
              <w:spacing w:before="0" w:beforeAutospacing="0" w:after="0" w:afterAutospacing="0"/>
              <w:ind w:left="0" w:right="0"/>
              <w:rPr>
                <w:color w:val="auto"/>
              </w:rPr>
            </w:pPr>
          </w:p>
        </w:tc>
      </w:tr>
      <w:tr w14:paraId="79921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73D01D5">
            <w:pPr>
              <w:keepNext w:val="0"/>
              <w:keepLines w:val="0"/>
              <w:suppressLineNumbers w:val="0"/>
              <w:spacing w:before="0" w:beforeAutospacing="0" w:after="0" w:afterAutospacing="0"/>
              <w:ind w:left="0" w:right="0"/>
              <w:rPr>
                <w:color w:val="auto"/>
              </w:rPr>
            </w:pPr>
          </w:p>
        </w:tc>
        <w:tc>
          <w:tcPr>
            <w:tcW w:w="2740" w:type="dxa"/>
            <w:vMerge w:val="continue"/>
            <w:vAlign w:val="center"/>
          </w:tcPr>
          <w:p w14:paraId="57D918CF">
            <w:pPr>
              <w:keepNext w:val="0"/>
              <w:keepLines w:val="0"/>
              <w:suppressLineNumbers w:val="0"/>
              <w:spacing w:before="0" w:beforeAutospacing="0" w:after="0" w:afterAutospacing="0"/>
              <w:ind w:left="0" w:right="0"/>
              <w:rPr>
                <w:color w:val="auto"/>
              </w:rPr>
            </w:pPr>
          </w:p>
        </w:tc>
        <w:tc>
          <w:tcPr>
            <w:tcW w:w="1380" w:type="dxa"/>
            <w:vMerge w:val="continue"/>
            <w:vAlign w:val="center"/>
          </w:tcPr>
          <w:p w14:paraId="103539B1">
            <w:pPr>
              <w:keepNext w:val="0"/>
              <w:keepLines w:val="0"/>
              <w:suppressLineNumbers w:val="0"/>
              <w:spacing w:before="0" w:beforeAutospacing="0" w:after="0" w:afterAutospacing="0"/>
              <w:ind w:left="0" w:right="0"/>
              <w:rPr>
                <w:color w:val="auto"/>
              </w:rPr>
            </w:pPr>
          </w:p>
        </w:tc>
        <w:tc>
          <w:tcPr>
            <w:tcW w:w="1520" w:type="dxa"/>
            <w:vMerge w:val="continue"/>
            <w:vAlign w:val="center"/>
          </w:tcPr>
          <w:p w14:paraId="7FF9E0E0">
            <w:pPr>
              <w:keepNext w:val="0"/>
              <w:keepLines w:val="0"/>
              <w:suppressLineNumbers w:val="0"/>
              <w:spacing w:before="0" w:beforeAutospacing="0" w:after="0" w:afterAutospacing="0"/>
              <w:ind w:left="0" w:right="0"/>
              <w:rPr>
                <w:color w:val="auto"/>
              </w:rPr>
            </w:pPr>
          </w:p>
        </w:tc>
        <w:tc>
          <w:tcPr>
            <w:tcW w:w="1366" w:type="dxa"/>
            <w:vMerge w:val="continue"/>
            <w:vAlign w:val="center"/>
          </w:tcPr>
          <w:p w14:paraId="4BF555ED">
            <w:pPr>
              <w:keepNext w:val="0"/>
              <w:keepLines w:val="0"/>
              <w:suppressLineNumbers w:val="0"/>
              <w:spacing w:before="0" w:beforeAutospacing="0" w:after="0" w:afterAutospacing="0"/>
              <w:ind w:left="0" w:right="0"/>
              <w:rPr>
                <w:color w:val="auto"/>
              </w:rPr>
            </w:pPr>
          </w:p>
        </w:tc>
      </w:tr>
      <w:tr w14:paraId="224D4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9D1EF5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类</w:t>
            </w:r>
          </w:p>
        </w:tc>
        <w:tc>
          <w:tcPr>
            <w:tcW w:w="420" w:type="dxa"/>
            <w:vMerge w:val="restart"/>
            <w:vAlign w:val="center"/>
          </w:tcPr>
          <w:p w14:paraId="47BB7DE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款</w:t>
            </w:r>
          </w:p>
        </w:tc>
        <w:tc>
          <w:tcPr>
            <w:tcW w:w="440" w:type="dxa"/>
            <w:vMerge w:val="restart"/>
            <w:vAlign w:val="center"/>
          </w:tcPr>
          <w:p w14:paraId="4D985DE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w:t>
            </w:r>
          </w:p>
        </w:tc>
        <w:tc>
          <w:tcPr>
            <w:tcW w:w="2740" w:type="dxa"/>
            <w:vAlign w:val="center"/>
          </w:tcPr>
          <w:p w14:paraId="7A3A024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栏次</w:t>
            </w:r>
          </w:p>
        </w:tc>
        <w:tc>
          <w:tcPr>
            <w:tcW w:w="1380" w:type="dxa"/>
            <w:vAlign w:val="center"/>
          </w:tcPr>
          <w:p w14:paraId="4DCF44B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520" w:type="dxa"/>
            <w:vAlign w:val="center"/>
          </w:tcPr>
          <w:p w14:paraId="200BC29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366" w:type="dxa"/>
            <w:vAlign w:val="center"/>
          </w:tcPr>
          <w:p w14:paraId="41F2B43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r>
      <w:tr w14:paraId="672CE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85605ED">
            <w:pPr>
              <w:keepNext w:val="0"/>
              <w:keepLines w:val="0"/>
              <w:suppressLineNumbers w:val="0"/>
              <w:spacing w:before="0" w:beforeAutospacing="0" w:after="0" w:afterAutospacing="0"/>
              <w:ind w:left="0" w:right="0"/>
              <w:rPr>
                <w:color w:val="auto"/>
              </w:rPr>
            </w:pPr>
          </w:p>
        </w:tc>
        <w:tc>
          <w:tcPr>
            <w:tcW w:w="420" w:type="dxa"/>
            <w:vMerge w:val="continue"/>
            <w:vAlign w:val="center"/>
          </w:tcPr>
          <w:p w14:paraId="082B1044">
            <w:pPr>
              <w:keepNext w:val="0"/>
              <w:keepLines w:val="0"/>
              <w:suppressLineNumbers w:val="0"/>
              <w:spacing w:before="0" w:beforeAutospacing="0" w:after="0" w:afterAutospacing="0"/>
              <w:ind w:left="0" w:right="0"/>
              <w:rPr>
                <w:color w:val="auto"/>
              </w:rPr>
            </w:pPr>
          </w:p>
        </w:tc>
        <w:tc>
          <w:tcPr>
            <w:tcW w:w="440" w:type="dxa"/>
            <w:vMerge w:val="continue"/>
            <w:vAlign w:val="center"/>
          </w:tcPr>
          <w:p w14:paraId="6D2245A1">
            <w:pPr>
              <w:keepNext w:val="0"/>
              <w:keepLines w:val="0"/>
              <w:suppressLineNumbers w:val="0"/>
              <w:spacing w:before="0" w:beforeAutospacing="0" w:after="0" w:afterAutospacing="0"/>
              <w:ind w:left="0" w:right="0"/>
              <w:rPr>
                <w:color w:val="auto"/>
              </w:rPr>
            </w:pPr>
          </w:p>
        </w:tc>
        <w:tc>
          <w:tcPr>
            <w:tcW w:w="2740" w:type="dxa"/>
            <w:vAlign w:val="center"/>
          </w:tcPr>
          <w:p w14:paraId="01E19AC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合计</w:t>
            </w:r>
          </w:p>
        </w:tc>
        <w:tc>
          <w:tcPr>
            <w:tcW w:w="1380" w:type="dxa"/>
            <w:vAlign w:val="center"/>
          </w:tcPr>
          <w:p w14:paraId="64AE0C08">
            <w:pPr>
              <w:keepNext w:val="0"/>
              <w:keepLines w:val="0"/>
              <w:suppressLineNumbers w:val="0"/>
              <w:spacing w:before="0" w:beforeAutospacing="0" w:after="0" w:afterAutospacing="0"/>
              <w:ind w:left="0" w:right="0"/>
              <w:rPr>
                <w:color w:val="auto"/>
              </w:rPr>
            </w:pPr>
          </w:p>
        </w:tc>
        <w:tc>
          <w:tcPr>
            <w:tcW w:w="1520" w:type="dxa"/>
            <w:vAlign w:val="center"/>
          </w:tcPr>
          <w:p w14:paraId="37D13360">
            <w:pPr>
              <w:keepNext w:val="0"/>
              <w:keepLines w:val="0"/>
              <w:suppressLineNumbers w:val="0"/>
              <w:spacing w:before="0" w:beforeAutospacing="0" w:after="0" w:afterAutospacing="0"/>
              <w:ind w:left="0" w:right="0"/>
              <w:rPr>
                <w:color w:val="auto"/>
              </w:rPr>
            </w:pPr>
          </w:p>
        </w:tc>
        <w:tc>
          <w:tcPr>
            <w:tcW w:w="1366" w:type="dxa"/>
            <w:vAlign w:val="center"/>
          </w:tcPr>
          <w:p w14:paraId="1B039928">
            <w:pPr>
              <w:keepNext w:val="0"/>
              <w:keepLines w:val="0"/>
              <w:suppressLineNumbers w:val="0"/>
              <w:spacing w:before="0" w:beforeAutospacing="0" w:after="0" w:afterAutospacing="0"/>
              <w:ind w:left="0" w:right="0"/>
              <w:rPr>
                <w:color w:val="auto"/>
              </w:rPr>
            </w:pPr>
          </w:p>
        </w:tc>
      </w:tr>
      <w:tr w14:paraId="3906C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2A5C52F">
            <w:pPr>
              <w:keepNext w:val="0"/>
              <w:keepLines w:val="0"/>
              <w:suppressLineNumbers w:val="0"/>
              <w:spacing w:before="0" w:beforeAutospacing="0" w:after="0" w:afterAutospacing="0"/>
              <w:ind w:left="0" w:right="0"/>
              <w:rPr>
                <w:color w:val="auto"/>
              </w:rPr>
            </w:pPr>
          </w:p>
        </w:tc>
        <w:tc>
          <w:tcPr>
            <w:tcW w:w="2740" w:type="dxa"/>
            <w:vAlign w:val="center"/>
          </w:tcPr>
          <w:p w14:paraId="538DB5A1">
            <w:pPr>
              <w:keepNext w:val="0"/>
              <w:keepLines w:val="0"/>
              <w:suppressLineNumbers w:val="0"/>
              <w:spacing w:before="0" w:beforeAutospacing="0" w:after="0" w:afterAutospacing="0"/>
              <w:ind w:left="0" w:right="0"/>
              <w:rPr>
                <w:color w:val="auto"/>
              </w:rPr>
            </w:pPr>
          </w:p>
        </w:tc>
        <w:tc>
          <w:tcPr>
            <w:tcW w:w="1380" w:type="dxa"/>
            <w:vAlign w:val="center"/>
          </w:tcPr>
          <w:p w14:paraId="7C6E6109">
            <w:pPr>
              <w:keepNext w:val="0"/>
              <w:keepLines w:val="0"/>
              <w:suppressLineNumbers w:val="0"/>
              <w:spacing w:before="0" w:beforeAutospacing="0" w:after="0" w:afterAutospacing="0"/>
              <w:ind w:left="0" w:right="0"/>
              <w:rPr>
                <w:color w:val="auto"/>
              </w:rPr>
            </w:pPr>
          </w:p>
        </w:tc>
        <w:tc>
          <w:tcPr>
            <w:tcW w:w="1520" w:type="dxa"/>
            <w:vAlign w:val="center"/>
          </w:tcPr>
          <w:p w14:paraId="74BD53EA">
            <w:pPr>
              <w:keepNext w:val="0"/>
              <w:keepLines w:val="0"/>
              <w:suppressLineNumbers w:val="0"/>
              <w:spacing w:before="0" w:beforeAutospacing="0" w:after="0" w:afterAutospacing="0"/>
              <w:ind w:left="0" w:right="0"/>
              <w:rPr>
                <w:color w:val="auto"/>
              </w:rPr>
            </w:pPr>
          </w:p>
        </w:tc>
        <w:tc>
          <w:tcPr>
            <w:tcW w:w="1366" w:type="dxa"/>
            <w:vAlign w:val="center"/>
          </w:tcPr>
          <w:p w14:paraId="3601B238">
            <w:pPr>
              <w:keepNext w:val="0"/>
              <w:keepLines w:val="0"/>
              <w:suppressLineNumbers w:val="0"/>
              <w:spacing w:before="0" w:beforeAutospacing="0" w:after="0" w:afterAutospacing="0"/>
              <w:ind w:left="0" w:right="0"/>
              <w:rPr>
                <w:color w:val="auto"/>
              </w:rPr>
            </w:pPr>
          </w:p>
        </w:tc>
      </w:tr>
      <w:tr w14:paraId="6AA88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E26BCD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44657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19C765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26621873">
      <w:pPr>
        <w:snapToGrid w:val="0"/>
        <w:spacing w:before="200" w:after="200" w:line="200" w:lineRule="auto"/>
        <w:rPr>
          <w:color w:val="auto"/>
        </w:rPr>
      </w:pPr>
      <w:r>
        <w:rPr>
          <w:color w:val="auto"/>
          <w:sz w:val="8"/>
        </w:rPr>
        <w:t xml:space="preserve"> </w:t>
      </w:r>
    </w:p>
    <w:p w14:paraId="52557E0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6478E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66F859FA">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公开09表</w:t>
            </w:r>
          </w:p>
        </w:tc>
      </w:tr>
      <w:tr w14:paraId="2ABF31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95EBBCD">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单位：石城县古樟公立幼儿园</w:t>
            </w:r>
          </w:p>
        </w:tc>
        <w:tc>
          <w:tcPr>
            <w:tcW w:w="2000" w:type="dxa"/>
          </w:tcPr>
          <w:p w14:paraId="06A1A80E">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34F08F19">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22E1220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90E7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DC03ED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项目</w:t>
            </w:r>
          </w:p>
        </w:tc>
        <w:tc>
          <w:tcPr>
            <w:tcW w:w="740" w:type="dxa"/>
            <w:vAlign w:val="center"/>
          </w:tcPr>
          <w:p w14:paraId="10C57E8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栏次</w:t>
            </w:r>
          </w:p>
        </w:tc>
        <w:tc>
          <w:tcPr>
            <w:tcW w:w="1560" w:type="dxa"/>
            <w:vAlign w:val="center"/>
          </w:tcPr>
          <w:p w14:paraId="65DC3DB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年初预算数</w:t>
            </w:r>
          </w:p>
        </w:tc>
        <w:tc>
          <w:tcPr>
            <w:tcW w:w="1460" w:type="dxa"/>
            <w:vAlign w:val="center"/>
          </w:tcPr>
          <w:p w14:paraId="35F5E98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全年预算数</w:t>
            </w:r>
          </w:p>
        </w:tc>
        <w:tc>
          <w:tcPr>
            <w:tcW w:w="1586" w:type="dxa"/>
            <w:vAlign w:val="center"/>
          </w:tcPr>
          <w:p w14:paraId="7DA1B75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决算数</w:t>
            </w:r>
          </w:p>
        </w:tc>
      </w:tr>
      <w:tr w14:paraId="134AA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14E23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行次</w:t>
            </w:r>
          </w:p>
        </w:tc>
        <w:tc>
          <w:tcPr>
            <w:tcW w:w="740" w:type="dxa"/>
            <w:vAlign w:val="center"/>
          </w:tcPr>
          <w:p w14:paraId="31977A7C">
            <w:pPr>
              <w:keepNext w:val="0"/>
              <w:keepLines w:val="0"/>
              <w:suppressLineNumbers w:val="0"/>
              <w:spacing w:before="0" w:beforeAutospacing="0" w:after="0" w:afterAutospacing="0"/>
              <w:ind w:left="0" w:right="0"/>
              <w:rPr>
                <w:color w:val="auto"/>
              </w:rPr>
            </w:pPr>
          </w:p>
        </w:tc>
        <w:tc>
          <w:tcPr>
            <w:tcW w:w="1560" w:type="dxa"/>
            <w:vAlign w:val="center"/>
          </w:tcPr>
          <w:p w14:paraId="6525E50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460" w:type="dxa"/>
            <w:vAlign w:val="center"/>
          </w:tcPr>
          <w:p w14:paraId="3256474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2</w:t>
            </w:r>
          </w:p>
        </w:tc>
        <w:tc>
          <w:tcPr>
            <w:tcW w:w="1586" w:type="dxa"/>
            <w:vAlign w:val="center"/>
          </w:tcPr>
          <w:p w14:paraId="3BBF402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r>
      <w:tr w14:paraId="14C91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7331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一、“三公”经费支出</w:t>
            </w:r>
          </w:p>
        </w:tc>
        <w:tc>
          <w:tcPr>
            <w:tcW w:w="740" w:type="dxa"/>
            <w:vAlign w:val="center"/>
          </w:tcPr>
          <w:p w14:paraId="5DA8104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560" w:type="dxa"/>
            <w:vAlign w:val="center"/>
          </w:tcPr>
          <w:p w14:paraId="1D872BB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0.14</w:t>
            </w:r>
          </w:p>
        </w:tc>
        <w:tc>
          <w:tcPr>
            <w:tcW w:w="1460" w:type="dxa"/>
            <w:vAlign w:val="center"/>
          </w:tcPr>
          <w:p w14:paraId="7C55BD8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0.14</w:t>
            </w:r>
          </w:p>
        </w:tc>
        <w:tc>
          <w:tcPr>
            <w:tcW w:w="1586" w:type="dxa"/>
            <w:vAlign w:val="center"/>
          </w:tcPr>
          <w:p w14:paraId="3C51AE7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0.14</w:t>
            </w:r>
          </w:p>
        </w:tc>
      </w:tr>
      <w:tr w14:paraId="00602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2E038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3649395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560" w:type="dxa"/>
            <w:vAlign w:val="center"/>
          </w:tcPr>
          <w:p w14:paraId="3A23F733">
            <w:pPr>
              <w:keepNext w:val="0"/>
              <w:keepLines w:val="0"/>
              <w:suppressLineNumbers w:val="0"/>
              <w:spacing w:before="0" w:beforeAutospacing="0" w:after="0" w:afterAutospacing="0"/>
              <w:ind w:left="0" w:right="0"/>
              <w:rPr>
                <w:color w:val="auto"/>
              </w:rPr>
            </w:pPr>
          </w:p>
        </w:tc>
        <w:tc>
          <w:tcPr>
            <w:tcW w:w="1460" w:type="dxa"/>
            <w:vAlign w:val="center"/>
          </w:tcPr>
          <w:p w14:paraId="562B8213">
            <w:pPr>
              <w:keepNext w:val="0"/>
              <w:keepLines w:val="0"/>
              <w:suppressLineNumbers w:val="0"/>
              <w:spacing w:before="0" w:beforeAutospacing="0" w:after="0" w:afterAutospacing="0"/>
              <w:ind w:left="0" w:right="0"/>
              <w:rPr>
                <w:color w:val="auto"/>
              </w:rPr>
            </w:pPr>
          </w:p>
        </w:tc>
        <w:tc>
          <w:tcPr>
            <w:tcW w:w="1586" w:type="dxa"/>
            <w:vAlign w:val="center"/>
          </w:tcPr>
          <w:p w14:paraId="71C7EEF6">
            <w:pPr>
              <w:keepNext w:val="0"/>
              <w:keepLines w:val="0"/>
              <w:suppressLineNumbers w:val="0"/>
              <w:spacing w:before="0" w:beforeAutospacing="0" w:after="0" w:afterAutospacing="0"/>
              <w:ind w:left="0" w:right="0"/>
              <w:rPr>
                <w:color w:val="auto"/>
              </w:rPr>
            </w:pPr>
          </w:p>
        </w:tc>
      </w:tr>
      <w:tr w14:paraId="56EFB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C783D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5312AA9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c>
          <w:tcPr>
            <w:tcW w:w="1560" w:type="dxa"/>
            <w:vAlign w:val="center"/>
          </w:tcPr>
          <w:p w14:paraId="4AF0F77E">
            <w:pPr>
              <w:keepNext w:val="0"/>
              <w:keepLines w:val="0"/>
              <w:suppressLineNumbers w:val="0"/>
              <w:spacing w:before="0" w:beforeAutospacing="0" w:after="0" w:afterAutospacing="0"/>
              <w:ind w:left="0" w:right="0"/>
              <w:rPr>
                <w:color w:val="auto"/>
              </w:rPr>
            </w:pPr>
          </w:p>
        </w:tc>
        <w:tc>
          <w:tcPr>
            <w:tcW w:w="1460" w:type="dxa"/>
            <w:vAlign w:val="center"/>
          </w:tcPr>
          <w:p w14:paraId="39024AE1">
            <w:pPr>
              <w:keepNext w:val="0"/>
              <w:keepLines w:val="0"/>
              <w:suppressLineNumbers w:val="0"/>
              <w:spacing w:before="0" w:beforeAutospacing="0" w:after="0" w:afterAutospacing="0"/>
              <w:ind w:left="0" w:right="0"/>
              <w:rPr>
                <w:color w:val="auto"/>
              </w:rPr>
            </w:pPr>
          </w:p>
        </w:tc>
        <w:tc>
          <w:tcPr>
            <w:tcW w:w="1586" w:type="dxa"/>
            <w:vAlign w:val="center"/>
          </w:tcPr>
          <w:p w14:paraId="312616C0">
            <w:pPr>
              <w:keepNext w:val="0"/>
              <w:keepLines w:val="0"/>
              <w:suppressLineNumbers w:val="0"/>
              <w:spacing w:before="0" w:beforeAutospacing="0" w:after="0" w:afterAutospacing="0"/>
              <w:ind w:left="0" w:right="0"/>
              <w:rPr>
                <w:color w:val="auto"/>
              </w:rPr>
            </w:pPr>
          </w:p>
        </w:tc>
      </w:tr>
      <w:tr w14:paraId="013DD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7A366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011A4D6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w:t>
            </w:r>
          </w:p>
        </w:tc>
        <w:tc>
          <w:tcPr>
            <w:tcW w:w="1560" w:type="dxa"/>
            <w:vAlign w:val="center"/>
          </w:tcPr>
          <w:p w14:paraId="2BDE2895">
            <w:pPr>
              <w:keepNext w:val="0"/>
              <w:keepLines w:val="0"/>
              <w:suppressLineNumbers w:val="0"/>
              <w:spacing w:before="0" w:beforeAutospacing="0" w:after="0" w:afterAutospacing="0"/>
              <w:ind w:left="0" w:right="0"/>
              <w:rPr>
                <w:color w:val="auto"/>
              </w:rPr>
            </w:pPr>
          </w:p>
        </w:tc>
        <w:tc>
          <w:tcPr>
            <w:tcW w:w="1460" w:type="dxa"/>
            <w:vAlign w:val="center"/>
          </w:tcPr>
          <w:p w14:paraId="0CA5A16D">
            <w:pPr>
              <w:keepNext w:val="0"/>
              <w:keepLines w:val="0"/>
              <w:suppressLineNumbers w:val="0"/>
              <w:spacing w:before="0" w:beforeAutospacing="0" w:after="0" w:afterAutospacing="0"/>
              <w:ind w:left="0" w:right="0"/>
              <w:rPr>
                <w:color w:val="auto"/>
              </w:rPr>
            </w:pPr>
          </w:p>
        </w:tc>
        <w:tc>
          <w:tcPr>
            <w:tcW w:w="1586" w:type="dxa"/>
            <w:vAlign w:val="center"/>
          </w:tcPr>
          <w:p w14:paraId="322778B6">
            <w:pPr>
              <w:keepNext w:val="0"/>
              <w:keepLines w:val="0"/>
              <w:suppressLineNumbers w:val="0"/>
              <w:spacing w:before="0" w:beforeAutospacing="0" w:after="0" w:afterAutospacing="0"/>
              <w:ind w:left="0" w:right="0"/>
              <w:rPr>
                <w:color w:val="auto"/>
              </w:rPr>
            </w:pPr>
          </w:p>
        </w:tc>
      </w:tr>
      <w:tr w14:paraId="59D56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FBCB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3BE99A0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w:t>
            </w:r>
          </w:p>
        </w:tc>
        <w:tc>
          <w:tcPr>
            <w:tcW w:w="1560" w:type="dxa"/>
            <w:vAlign w:val="center"/>
          </w:tcPr>
          <w:p w14:paraId="1E6D35EC">
            <w:pPr>
              <w:keepNext w:val="0"/>
              <w:keepLines w:val="0"/>
              <w:suppressLineNumbers w:val="0"/>
              <w:spacing w:before="0" w:beforeAutospacing="0" w:after="0" w:afterAutospacing="0"/>
              <w:ind w:left="0" w:right="0"/>
              <w:rPr>
                <w:color w:val="auto"/>
              </w:rPr>
            </w:pPr>
          </w:p>
        </w:tc>
        <w:tc>
          <w:tcPr>
            <w:tcW w:w="1460" w:type="dxa"/>
            <w:vAlign w:val="center"/>
          </w:tcPr>
          <w:p w14:paraId="58CED3DE">
            <w:pPr>
              <w:keepNext w:val="0"/>
              <w:keepLines w:val="0"/>
              <w:suppressLineNumbers w:val="0"/>
              <w:spacing w:before="0" w:beforeAutospacing="0" w:after="0" w:afterAutospacing="0"/>
              <w:ind w:left="0" w:right="0"/>
              <w:rPr>
                <w:color w:val="auto"/>
              </w:rPr>
            </w:pPr>
          </w:p>
        </w:tc>
        <w:tc>
          <w:tcPr>
            <w:tcW w:w="1586" w:type="dxa"/>
            <w:vAlign w:val="center"/>
          </w:tcPr>
          <w:p w14:paraId="43A7DCEA">
            <w:pPr>
              <w:keepNext w:val="0"/>
              <w:keepLines w:val="0"/>
              <w:suppressLineNumbers w:val="0"/>
              <w:spacing w:before="0" w:beforeAutospacing="0" w:after="0" w:afterAutospacing="0"/>
              <w:ind w:left="0" w:right="0"/>
              <w:rPr>
                <w:color w:val="auto"/>
              </w:rPr>
            </w:pPr>
          </w:p>
        </w:tc>
      </w:tr>
      <w:tr w14:paraId="0FD1D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290CD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3.公务接待费</w:t>
            </w:r>
          </w:p>
        </w:tc>
        <w:tc>
          <w:tcPr>
            <w:tcW w:w="740" w:type="dxa"/>
            <w:vAlign w:val="center"/>
          </w:tcPr>
          <w:p w14:paraId="0AA6756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w:t>
            </w:r>
          </w:p>
        </w:tc>
        <w:tc>
          <w:tcPr>
            <w:tcW w:w="1560" w:type="dxa"/>
            <w:vAlign w:val="center"/>
          </w:tcPr>
          <w:p w14:paraId="162FAE9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0.14</w:t>
            </w:r>
          </w:p>
        </w:tc>
        <w:tc>
          <w:tcPr>
            <w:tcW w:w="1460" w:type="dxa"/>
            <w:vAlign w:val="center"/>
          </w:tcPr>
          <w:p w14:paraId="48A7217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0.14</w:t>
            </w:r>
          </w:p>
        </w:tc>
        <w:tc>
          <w:tcPr>
            <w:tcW w:w="1586" w:type="dxa"/>
            <w:vAlign w:val="center"/>
          </w:tcPr>
          <w:p w14:paraId="76AEF61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0.14</w:t>
            </w:r>
          </w:p>
        </w:tc>
      </w:tr>
      <w:tr w14:paraId="6E482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2BBEA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（1）国内接待费</w:t>
            </w:r>
          </w:p>
        </w:tc>
        <w:tc>
          <w:tcPr>
            <w:tcW w:w="740" w:type="dxa"/>
            <w:vAlign w:val="center"/>
          </w:tcPr>
          <w:p w14:paraId="47B24FA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7</w:t>
            </w:r>
          </w:p>
        </w:tc>
        <w:tc>
          <w:tcPr>
            <w:tcW w:w="1560" w:type="dxa"/>
            <w:vAlign w:val="center"/>
          </w:tcPr>
          <w:p w14:paraId="04524BB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4DF6FE7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1E81AE2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0.14</w:t>
            </w:r>
          </w:p>
        </w:tc>
      </w:tr>
      <w:tr w14:paraId="13D7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321EB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461C500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8</w:t>
            </w:r>
          </w:p>
        </w:tc>
        <w:tc>
          <w:tcPr>
            <w:tcW w:w="1560" w:type="dxa"/>
            <w:vAlign w:val="center"/>
          </w:tcPr>
          <w:p w14:paraId="2195B50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6F1219F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220C238E">
            <w:pPr>
              <w:keepNext w:val="0"/>
              <w:keepLines w:val="0"/>
              <w:suppressLineNumbers w:val="0"/>
              <w:spacing w:before="0" w:beforeAutospacing="0" w:after="0" w:afterAutospacing="0"/>
              <w:ind w:left="0" w:right="0"/>
              <w:rPr>
                <w:color w:val="auto"/>
              </w:rPr>
            </w:pPr>
          </w:p>
        </w:tc>
      </w:tr>
      <w:tr w14:paraId="759AF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9D095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4308C71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9</w:t>
            </w:r>
          </w:p>
        </w:tc>
        <w:tc>
          <w:tcPr>
            <w:tcW w:w="1560" w:type="dxa"/>
            <w:vAlign w:val="center"/>
          </w:tcPr>
          <w:p w14:paraId="3348A2B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1679039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53F90C26">
            <w:pPr>
              <w:keepNext w:val="0"/>
              <w:keepLines w:val="0"/>
              <w:suppressLineNumbers w:val="0"/>
              <w:spacing w:before="0" w:beforeAutospacing="0" w:after="0" w:afterAutospacing="0"/>
              <w:ind w:left="0" w:right="0"/>
              <w:rPr>
                <w:color w:val="auto"/>
              </w:rPr>
            </w:pPr>
          </w:p>
        </w:tc>
      </w:tr>
      <w:tr w14:paraId="2A2BC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CFB36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二、相关统计数</w:t>
            </w:r>
          </w:p>
        </w:tc>
        <w:tc>
          <w:tcPr>
            <w:tcW w:w="740" w:type="dxa"/>
            <w:vAlign w:val="center"/>
          </w:tcPr>
          <w:p w14:paraId="7401F1C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10</w:t>
            </w:r>
          </w:p>
        </w:tc>
        <w:tc>
          <w:tcPr>
            <w:tcW w:w="1560" w:type="dxa"/>
            <w:vAlign w:val="center"/>
          </w:tcPr>
          <w:p w14:paraId="740B483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3108BEC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18145A2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r>
      <w:tr w14:paraId="38E6D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B2FC9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51C15BA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11</w:t>
            </w:r>
          </w:p>
        </w:tc>
        <w:tc>
          <w:tcPr>
            <w:tcW w:w="1560" w:type="dxa"/>
            <w:vAlign w:val="center"/>
          </w:tcPr>
          <w:p w14:paraId="7EAF287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20BC903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02E80146">
            <w:pPr>
              <w:keepNext w:val="0"/>
              <w:keepLines w:val="0"/>
              <w:suppressLineNumbers w:val="0"/>
              <w:spacing w:before="0" w:beforeAutospacing="0" w:after="0" w:afterAutospacing="0"/>
              <w:ind w:left="0" w:right="0"/>
              <w:rPr>
                <w:color w:val="auto"/>
              </w:rPr>
            </w:pPr>
          </w:p>
        </w:tc>
      </w:tr>
      <w:tr w14:paraId="7705C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611A0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0C1CC8A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12</w:t>
            </w:r>
          </w:p>
        </w:tc>
        <w:tc>
          <w:tcPr>
            <w:tcW w:w="1560" w:type="dxa"/>
            <w:vAlign w:val="center"/>
          </w:tcPr>
          <w:p w14:paraId="4296940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653A906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5844E716">
            <w:pPr>
              <w:keepNext w:val="0"/>
              <w:keepLines w:val="0"/>
              <w:suppressLineNumbers w:val="0"/>
              <w:spacing w:before="0" w:beforeAutospacing="0" w:after="0" w:afterAutospacing="0"/>
              <w:ind w:left="0" w:right="0"/>
              <w:rPr>
                <w:color w:val="auto"/>
              </w:rPr>
            </w:pPr>
          </w:p>
        </w:tc>
      </w:tr>
      <w:tr w14:paraId="79691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B0312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2927052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13</w:t>
            </w:r>
          </w:p>
        </w:tc>
        <w:tc>
          <w:tcPr>
            <w:tcW w:w="1560" w:type="dxa"/>
            <w:vAlign w:val="center"/>
          </w:tcPr>
          <w:p w14:paraId="398B432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3891B55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7D74B209">
            <w:pPr>
              <w:keepNext w:val="0"/>
              <w:keepLines w:val="0"/>
              <w:suppressLineNumbers w:val="0"/>
              <w:spacing w:before="0" w:beforeAutospacing="0" w:after="0" w:afterAutospacing="0"/>
              <w:ind w:left="0" w:right="0"/>
              <w:rPr>
                <w:color w:val="auto"/>
              </w:rPr>
            </w:pPr>
          </w:p>
        </w:tc>
      </w:tr>
      <w:tr w14:paraId="6FDE2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C4807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116F79F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14</w:t>
            </w:r>
          </w:p>
        </w:tc>
        <w:tc>
          <w:tcPr>
            <w:tcW w:w="1560" w:type="dxa"/>
            <w:vAlign w:val="center"/>
          </w:tcPr>
          <w:p w14:paraId="06BFC6D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2280BA1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1CD10073">
            <w:pPr>
              <w:keepNext w:val="0"/>
              <w:keepLines w:val="0"/>
              <w:suppressLineNumbers w:val="0"/>
              <w:spacing w:before="0" w:beforeAutospacing="0" w:after="0" w:afterAutospacing="0"/>
              <w:ind w:left="0" w:right="0"/>
              <w:rPr>
                <w:color w:val="auto"/>
              </w:rPr>
            </w:pPr>
          </w:p>
        </w:tc>
      </w:tr>
      <w:tr w14:paraId="2812A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1AC0D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1933D31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15</w:t>
            </w:r>
          </w:p>
        </w:tc>
        <w:tc>
          <w:tcPr>
            <w:tcW w:w="1560" w:type="dxa"/>
            <w:vAlign w:val="center"/>
          </w:tcPr>
          <w:p w14:paraId="3D8537D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2392B68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4FB2722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2</w:t>
            </w:r>
          </w:p>
        </w:tc>
      </w:tr>
      <w:tr w14:paraId="5AC05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EFE87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5A76EE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16</w:t>
            </w:r>
          </w:p>
        </w:tc>
        <w:tc>
          <w:tcPr>
            <w:tcW w:w="1560" w:type="dxa"/>
            <w:vAlign w:val="center"/>
          </w:tcPr>
          <w:p w14:paraId="52B3044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1718E59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47F7752D">
            <w:pPr>
              <w:keepNext w:val="0"/>
              <w:keepLines w:val="0"/>
              <w:suppressLineNumbers w:val="0"/>
              <w:spacing w:before="0" w:beforeAutospacing="0" w:after="0" w:afterAutospacing="0"/>
              <w:ind w:left="0" w:right="0"/>
              <w:rPr>
                <w:color w:val="auto"/>
              </w:rPr>
            </w:pPr>
          </w:p>
        </w:tc>
      </w:tr>
      <w:tr w14:paraId="0CA3D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E357A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7DC01CE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17</w:t>
            </w:r>
          </w:p>
        </w:tc>
        <w:tc>
          <w:tcPr>
            <w:tcW w:w="1560" w:type="dxa"/>
            <w:vAlign w:val="center"/>
          </w:tcPr>
          <w:p w14:paraId="42A6711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49E4958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36DFECD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16</w:t>
            </w:r>
          </w:p>
        </w:tc>
      </w:tr>
      <w:tr w14:paraId="3509C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B298B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0EB9A1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18</w:t>
            </w:r>
          </w:p>
        </w:tc>
        <w:tc>
          <w:tcPr>
            <w:tcW w:w="1560" w:type="dxa"/>
            <w:vAlign w:val="center"/>
          </w:tcPr>
          <w:p w14:paraId="2DB2CB2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4CE6D5E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112D2C9D">
            <w:pPr>
              <w:keepNext w:val="0"/>
              <w:keepLines w:val="0"/>
              <w:suppressLineNumbers w:val="0"/>
              <w:spacing w:before="0" w:beforeAutospacing="0" w:after="0" w:afterAutospacing="0"/>
              <w:ind w:left="0" w:right="0"/>
              <w:rPr>
                <w:color w:val="auto"/>
              </w:rPr>
            </w:pPr>
          </w:p>
        </w:tc>
      </w:tr>
      <w:tr w14:paraId="065A3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D0A1F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2DB332F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19</w:t>
            </w:r>
          </w:p>
        </w:tc>
        <w:tc>
          <w:tcPr>
            <w:tcW w:w="1560" w:type="dxa"/>
            <w:vAlign w:val="center"/>
          </w:tcPr>
          <w:p w14:paraId="4F4190F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24DD74C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615A86E3">
            <w:pPr>
              <w:keepNext w:val="0"/>
              <w:keepLines w:val="0"/>
              <w:suppressLineNumbers w:val="0"/>
              <w:spacing w:before="0" w:beforeAutospacing="0" w:after="0" w:afterAutospacing="0"/>
              <w:ind w:left="0" w:right="0"/>
              <w:rPr>
                <w:color w:val="auto"/>
              </w:rPr>
            </w:pPr>
          </w:p>
        </w:tc>
      </w:tr>
      <w:tr w14:paraId="6A731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3F632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496986A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20</w:t>
            </w:r>
          </w:p>
        </w:tc>
        <w:tc>
          <w:tcPr>
            <w:tcW w:w="1560" w:type="dxa"/>
            <w:vAlign w:val="center"/>
          </w:tcPr>
          <w:p w14:paraId="71B8341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254D972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0BE04E9C">
            <w:pPr>
              <w:keepNext w:val="0"/>
              <w:keepLines w:val="0"/>
              <w:suppressLineNumbers w:val="0"/>
              <w:spacing w:before="0" w:beforeAutospacing="0" w:after="0" w:afterAutospacing="0"/>
              <w:ind w:left="0" w:right="0"/>
              <w:rPr>
                <w:color w:val="auto"/>
              </w:rPr>
            </w:pPr>
          </w:p>
        </w:tc>
      </w:tr>
      <w:tr w14:paraId="0A235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3BCFF3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3A7D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2287ED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4C635326">
      <w:pPr>
        <w:snapToGrid w:val="0"/>
        <w:spacing w:before="200" w:after="200" w:line="200" w:lineRule="auto"/>
        <w:rPr>
          <w:color w:val="auto"/>
        </w:rPr>
      </w:pPr>
      <w:r>
        <w:rPr>
          <w:color w:val="auto"/>
          <w:sz w:val="8"/>
        </w:rPr>
        <w:t xml:space="preserve"> </w:t>
      </w:r>
    </w:p>
    <w:p w14:paraId="0109588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A59A2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E7F7A38">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47EDEA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7FB6DA3">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石城县古樟公立幼儿园</w:t>
            </w:r>
          </w:p>
        </w:tc>
        <w:tc>
          <w:tcPr>
            <w:tcW w:w="2000" w:type="dxa"/>
            <w:shd w:val="clear" w:color="auto" w:fill="auto"/>
            <w:noWrap w:val="0"/>
            <w:vAlign w:val="top"/>
          </w:tcPr>
          <w:p w14:paraId="6507D752">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1FF29887">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2A000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3D24BDB">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7C12D7AC">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59ADB2B7">
            <w:pPr>
              <w:jc w:val="center"/>
              <w:rPr>
                <w:color w:val="auto"/>
              </w:rPr>
            </w:pPr>
            <w:r>
              <w:rPr>
                <w:rFonts w:ascii="宋体" w:hAnsi="宋体" w:eastAsia="宋体" w:cs="宋体"/>
                <w:b w:val="0"/>
                <w:i w:val="0"/>
                <w:color w:val="auto"/>
                <w:sz w:val="20"/>
              </w:rPr>
              <w:t>决算数</w:t>
            </w:r>
          </w:p>
        </w:tc>
      </w:tr>
      <w:tr w14:paraId="01642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894A53B">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34AFB403">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6C444E9B">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07825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D3AE2DA">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38031A4C">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119279B7">
            <w:pPr>
              <w:jc w:val="right"/>
              <w:rPr>
                <w:color w:val="auto"/>
              </w:rPr>
            </w:pPr>
            <w:r>
              <w:rPr>
                <w:rFonts w:hint="eastAsia" w:ascii="宋体" w:hAnsi="宋体" w:eastAsia="宋体" w:cs="宋体"/>
                <w:b w:val="0"/>
                <w:i w:val="0"/>
                <w:color w:val="auto"/>
                <w:sz w:val="20"/>
              </w:rPr>
              <w:t>0</w:t>
            </w:r>
          </w:p>
        </w:tc>
      </w:tr>
      <w:tr w14:paraId="7BA5F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135694">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5BF1203B">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0807C084">
            <w:pPr>
              <w:jc w:val="right"/>
              <w:rPr>
                <w:color w:val="auto"/>
              </w:rPr>
            </w:pPr>
            <w:r>
              <w:rPr>
                <w:rFonts w:hint="eastAsia" w:ascii="宋体" w:hAnsi="宋体" w:eastAsia="宋体" w:cs="宋体"/>
                <w:b w:val="0"/>
                <w:i w:val="0"/>
                <w:color w:val="auto"/>
                <w:sz w:val="20"/>
              </w:rPr>
              <w:t>0</w:t>
            </w:r>
          </w:p>
        </w:tc>
      </w:tr>
      <w:tr w14:paraId="43042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013BCD7">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59632179">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7EE9D81C">
            <w:pPr>
              <w:jc w:val="right"/>
              <w:rPr>
                <w:color w:val="auto"/>
              </w:rPr>
            </w:pPr>
            <w:r>
              <w:rPr>
                <w:rFonts w:hint="eastAsia" w:ascii="宋体" w:hAnsi="宋体" w:eastAsia="宋体" w:cs="宋体"/>
                <w:b w:val="0"/>
                <w:i w:val="0"/>
                <w:color w:val="auto"/>
                <w:sz w:val="20"/>
              </w:rPr>
              <w:t>0</w:t>
            </w:r>
          </w:p>
        </w:tc>
      </w:tr>
      <w:tr w14:paraId="6DB7E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7EE9377">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4F535C35">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3EECE2B7">
            <w:pPr>
              <w:jc w:val="right"/>
              <w:rPr>
                <w:color w:val="auto"/>
              </w:rPr>
            </w:pPr>
            <w:r>
              <w:rPr>
                <w:rFonts w:hint="eastAsia" w:ascii="宋体" w:hAnsi="宋体" w:eastAsia="宋体" w:cs="宋体"/>
                <w:b w:val="0"/>
                <w:i w:val="0"/>
                <w:color w:val="auto"/>
                <w:sz w:val="20"/>
              </w:rPr>
              <w:t>0</w:t>
            </w:r>
          </w:p>
        </w:tc>
      </w:tr>
      <w:tr w14:paraId="24BFB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BEFC7D">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2FBACFDF">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75DE57D8">
            <w:pPr>
              <w:jc w:val="right"/>
              <w:rPr>
                <w:color w:val="auto"/>
              </w:rPr>
            </w:pPr>
            <w:r>
              <w:rPr>
                <w:rFonts w:hint="eastAsia" w:ascii="宋体" w:hAnsi="宋体" w:eastAsia="宋体" w:cs="宋体"/>
                <w:b w:val="0"/>
                <w:i w:val="0"/>
                <w:color w:val="auto"/>
                <w:sz w:val="20"/>
              </w:rPr>
              <w:t>0</w:t>
            </w:r>
          </w:p>
        </w:tc>
      </w:tr>
      <w:tr w14:paraId="2F266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2759F2A">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16F27DFE">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51AC062D">
            <w:pPr>
              <w:jc w:val="right"/>
              <w:rPr>
                <w:color w:val="auto"/>
              </w:rPr>
            </w:pPr>
            <w:r>
              <w:rPr>
                <w:rFonts w:hint="eastAsia" w:ascii="宋体" w:hAnsi="宋体" w:eastAsia="宋体" w:cs="宋体"/>
                <w:b w:val="0"/>
                <w:i w:val="0"/>
                <w:color w:val="auto"/>
                <w:sz w:val="20"/>
              </w:rPr>
              <w:t>0</w:t>
            </w:r>
          </w:p>
        </w:tc>
      </w:tr>
      <w:tr w14:paraId="049A5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6CE84D">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7670A32E">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64F63A81">
            <w:pPr>
              <w:jc w:val="right"/>
              <w:rPr>
                <w:color w:val="auto"/>
              </w:rPr>
            </w:pPr>
            <w:r>
              <w:rPr>
                <w:rFonts w:hint="eastAsia" w:ascii="宋体" w:hAnsi="宋体" w:eastAsia="宋体" w:cs="宋体"/>
                <w:b w:val="0"/>
                <w:i w:val="0"/>
                <w:color w:val="auto"/>
                <w:sz w:val="20"/>
              </w:rPr>
              <w:t>0</w:t>
            </w:r>
          </w:p>
        </w:tc>
      </w:tr>
      <w:tr w14:paraId="0A958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5BC7C17">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0D12F550">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07EBFB0A">
            <w:pPr>
              <w:jc w:val="right"/>
              <w:rPr>
                <w:color w:val="auto"/>
              </w:rPr>
            </w:pPr>
            <w:r>
              <w:rPr>
                <w:rFonts w:hint="eastAsia" w:ascii="宋体" w:hAnsi="宋体" w:eastAsia="宋体" w:cs="宋体"/>
                <w:b w:val="0"/>
                <w:i w:val="0"/>
                <w:color w:val="auto"/>
                <w:sz w:val="20"/>
              </w:rPr>
              <w:t>0</w:t>
            </w:r>
          </w:p>
        </w:tc>
      </w:tr>
      <w:tr w14:paraId="02A75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BD3A75C">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7E3B7FBC">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51446345">
            <w:pPr>
              <w:jc w:val="right"/>
              <w:rPr>
                <w:color w:val="auto"/>
              </w:rPr>
            </w:pPr>
            <w:r>
              <w:rPr>
                <w:rFonts w:hint="eastAsia" w:ascii="宋体" w:hAnsi="宋体" w:eastAsia="宋体" w:cs="宋体"/>
                <w:b w:val="0"/>
                <w:i w:val="0"/>
                <w:color w:val="auto"/>
                <w:sz w:val="20"/>
              </w:rPr>
              <w:t>0</w:t>
            </w:r>
          </w:p>
        </w:tc>
      </w:tr>
      <w:tr w14:paraId="54D1E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6407C07">
            <w:pPr>
              <w:jc w:val="left"/>
              <w:rPr>
                <w:color w:val="auto"/>
              </w:rPr>
            </w:pPr>
            <w:r>
              <w:rPr>
                <w:rFonts w:ascii="宋体" w:hAnsi="宋体" w:eastAsia="宋体" w:cs="宋体"/>
                <w:b w:val="0"/>
                <w:i w:val="0"/>
                <w:color w:val="auto"/>
                <w:sz w:val="20"/>
              </w:rPr>
              <w:t>注：1.本表反映截止2023年12月31日，部门(单位)占用的国有资产情况。</w:t>
            </w:r>
          </w:p>
          <w:p w14:paraId="52BC01B5">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407F683E">
      <w:pPr>
        <w:bidi w:val="0"/>
        <w:rPr>
          <w:rFonts w:hint="eastAsia"/>
          <w:color w:val="auto"/>
        </w:rPr>
      </w:pPr>
    </w:p>
    <w:p w14:paraId="65FBB2D7">
      <w:pPr>
        <w:bidi w:val="0"/>
        <w:rPr>
          <w:rFonts w:hint="eastAsia"/>
          <w:color w:val="auto"/>
        </w:rPr>
      </w:pPr>
    </w:p>
    <w:p w14:paraId="3C1306DB">
      <w:pPr>
        <w:bidi w:val="0"/>
        <w:rPr>
          <w:rFonts w:hint="eastAsia"/>
          <w:color w:val="auto"/>
        </w:rPr>
      </w:pPr>
    </w:p>
    <w:p w14:paraId="513362B0">
      <w:pPr>
        <w:bidi w:val="0"/>
        <w:rPr>
          <w:rFonts w:hint="eastAsia"/>
          <w:color w:val="auto"/>
        </w:rPr>
      </w:pPr>
    </w:p>
    <w:p w14:paraId="57CE5327">
      <w:pPr>
        <w:bidi w:val="0"/>
        <w:rPr>
          <w:rFonts w:hint="eastAsia"/>
          <w:color w:val="auto"/>
        </w:rPr>
      </w:pPr>
    </w:p>
    <w:p w14:paraId="63E01036">
      <w:pPr>
        <w:bidi w:val="0"/>
        <w:rPr>
          <w:rFonts w:hint="eastAsia"/>
          <w:color w:val="auto"/>
        </w:rPr>
      </w:pPr>
    </w:p>
    <w:p w14:paraId="1A9CDEF5">
      <w:pPr>
        <w:bidi w:val="0"/>
        <w:rPr>
          <w:rFonts w:hint="eastAsia"/>
          <w:color w:val="auto"/>
        </w:rPr>
      </w:pPr>
    </w:p>
    <w:p w14:paraId="3F5E7FDF">
      <w:pPr>
        <w:bidi w:val="0"/>
        <w:rPr>
          <w:rFonts w:hint="eastAsia"/>
          <w:color w:val="auto"/>
        </w:rPr>
      </w:pPr>
    </w:p>
    <w:p w14:paraId="555BF32D">
      <w:pPr>
        <w:bidi w:val="0"/>
        <w:rPr>
          <w:rFonts w:hint="eastAsia"/>
          <w:color w:val="auto"/>
        </w:rPr>
      </w:pPr>
    </w:p>
    <w:p w14:paraId="0DFDC598">
      <w:pPr>
        <w:bidi w:val="0"/>
        <w:rPr>
          <w:rFonts w:hint="eastAsia"/>
          <w:color w:val="auto"/>
        </w:rPr>
      </w:pPr>
    </w:p>
    <w:p w14:paraId="4021C51B">
      <w:pPr>
        <w:bidi w:val="0"/>
        <w:rPr>
          <w:rFonts w:hint="eastAsia"/>
          <w:color w:val="auto"/>
        </w:rPr>
      </w:pPr>
    </w:p>
    <w:p w14:paraId="59A45F91">
      <w:pPr>
        <w:bidi w:val="0"/>
        <w:rPr>
          <w:rFonts w:hint="eastAsia"/>
          <w:color w:val="auto"/>
        </w:rPr>
      </w:pPr>
    </w:p>
    <w:p w14:paraId="24F37C57">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70E333E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0E31897D">
      <w:pPr>
        <w:ind w:firstLine="630"/>
        <w:jc w:val="left"/>
        <w:rPr>
          <w:rFonts w:hint="eastAsia" w:ascii="仿宋_GB2312" w:hAnsi="仿宋_GB2312" w:eastAsia="仿宋_GB2312"/>
          <w:color w:val="auto"/>
          <w:sz w:val="30"/>
          <w:szCs w:val="30"/>
        </w:rPr>
      </w:pPr>
    </w:p>
    <w:p w14:paraId="6A37C74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1700637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2023年度收入总计276.3</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万元，其中年初结转和结余14.20万元，比上年增加14.20万元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；使用非财政拨款结余和专用结余0.00万元，与上年持平；本年收入合计262.17万元，比上年增加116.24万元</w:t>
      </w:r>
      <w:r>
        <w:rPr>
          <w:rFonts w:hint="eastAsia" w:ascii="仿宋_GB2312" w:hAnsi="仿宋_GB2312" w:eastAsia="仿宋_GB2312" w:cs="Times New Roman"/>
          <w:color w:val="auto"/>
          <w:sz w:val="32"/>
          <w:szCs w:val="32"/>
        </w:rPr>
        <w:t>，增长79.66%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一是2023年事业收入和其他收入资金纳入决算，二是在职教师人员增加</w:t>
      </w:r>
      <w:r>
        <w:rPr>
          <w:rFonts w:hint="eastAsia" w:ascii="仿宋_GB2312" w:hAnsi="仿宋_GB2312" w:eastAsia="仿宋_GB2312"/>
          <w:color w:val="auto"/>
          <w:sz w:val="32"/>
          <w:szCs w:val="32"/>
        </w:rPr>
        <w:t>。</w:t>
      </w:r>
    </w:p>
    <w:p w14:paraId="0871FFE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本年收入的具体构成：财政拨款收入184.01万元，占70.19%；事业收入26.54万元，占10.12%；经营收入0.00万元，占0.00%；上级补助收入0.00万元，占0.00%；附属单位上缴收入0.00万元，占0.00%；其他收入51.62万元，占19.69%。  </w:t>
      </w:r>
    </w:p>
    <w:p w14:paraId="6DD8378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76C4000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2023年度支出总计276.3</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万元，其中本年支出合计257.32万元，比上年增加111.39万元</w:t>
      </w:r>
      <w:r>
        <w:rPr>
          <w:rFonts w:hint="eastAsia" w:ascii="仿宋_GB2312" w:hAnsi="仿宋_GB2312" w:eastAsia="仿宋_GB2312" w:cs="Times New Roman"/>
          <w:color w:val="auto"/>
          <w:sz w:val="32"/>
          <w:szCs w:val="32"/>
        </w:rPr>
        <w:t>，增长76.33%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一是2023年事业收入和其他收入资金纳入决算，二是在职教师人员增加</w:t>
      </w:r>
      <w:r>
        <w:rPr>
          <w:rFonts w:hint="eastAsia" w:ascii="仿宋_GB2312" w:hAnsi="仿宋_GB2312" w:eastAsia="仿宋_GB2312"/>
          <w:color w:val="auto"/>
          <w:sz w:val="32"/>
          <w:szCs w:val="32"/>
        </w:rPr>
        <w:t>；结余分配0.00万元，与上年持平；年末结转和结余19.05万元，比上年增加19.05万元，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3E2C874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本年支出的具体构成：基本支出153.68万元，占59.72%；项目支出103.64万元，占40.28%；经营支出0.00万元，占0.00%；上缴上级支出0.00万元，占0.00%；对附属单位补助支出0.00万元，占0.00%。</w:t>
      </w:r>
    </w:p>
    <w:p w14:paraId="0AB5607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58992E71">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2023年度财政拨款本年支出年初预算数217.45万元，决算数184.01万元，完成年初预算的84.62%。其中：</w:t>
      </w:r>
    </w:p>
    <w:p w14:paraId="1516B0B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）教育支出（类）年初预算数175.56万元，决算数157.72万元，完成年初预算的89.84%。预决算差异主要原因：</w:t>
      </w:r>
      <w:r>
        <w:rPr>
          <w:rFonts w:hint="eastAsia" w:ascii="仿宋_GB2312" w:hAnsi="仿宋_GB2312" w:eastAsia="仿宋_GB2312"/>
          <w:color w:val="auto"/>
          <w:sz w:val="32"/>
          <w:szCs w:val="32"/>
          <w:lang w:val="en-US" w:eastAsia="zh-CN"/>
        </w:rPr>
        <w:t>一是年中教师调出，二是学生数量较年初预算数有所减少</w:t>
      </w:r>
      <w:r>
        <w:rPr>
          <w:rFonts w:hint="eastAsia" w:ascii="仿宋_GB2312" w:hAnsi="仿宋_GB2312" w:eastAsia="仿宋_GB2312"/>
          <w:color w:val="auto"/>
          <w:sz w:val="32"/>
          <w:szCs w:val="32"/>
        </w:rPr>
        <w:t>。</w:t>
      </w:r>
    </w:p>
    <w:p w14:paraId="4C0DE75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）社会保障和就业支出（类）年初预算数30.16万元，决算数12.52万元，完成年初预算的41.51%。预决算差异主要原因：</w:t>
      </w:r>
      <w:r>
        <w:rPr>
          <w:rFonts w:hint="eastAsia" w:ascii="仿宋_GB2312" w:hAnsi="仿宋_GB2312" w:eastAsia="仿宋_GB2312"/>
          <w:color w:val="auto"/>
          <w:sz w:val="32"/>
          <w:szCs w:val="32"/>
          <w:lang w:val="en-US" w:eastAsia="zh-CN"/>
        </w:rPr>
        <w:t>年中教师调出，导致小于预算数</w:t>
      </w:r>
      <w:r>
        <w:rPr>
          <w:rFonts w:hint="eastAsia" w:ascii="仿宋_GB2312" w:hAnsi="仿宋_GB2312" w:eastAsia="仿宋_GB2312"/>
          <w:color w:val="auto"/>
          <w:sz w:val="32"/>
          <w:szCs w:val="32"/>
        </w:rPr>
        <w:t>。</w:t>
      </w:r>
    </w:p>
    <w:p w14:paraId="6FCB7AB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）卫生健康支出（类）年初预算数5.60万元，决算数4.36万元，完成年初预算的77.94%。预决算差异主要原因：</w:t>
      </w:r>
      <w:r>
        <w:rPr>
          <w:rFonts w:hint="eastAsia" w:ascii="仿宋_GB2312" w:hAnsi="仿宋_GB2312" w:eastAsia="仿宋_GB2312"/>
          <w:color w:val="auto"/>
          <w:sz w:val="32"/>
          <w:szCs w:val="32"/>
          <w:lang w:val="en-US" w:eastAsia="zh-CN"/>
        </w:rPr>
        <w:t>年中教师调出，导致小于预算数</w:t>
      </w:r>
      <w:r>
        <w:rPr>
          <w:rFonts w:hint="eastAsia" w:ascii="仿宋_GB2312" w:hAnsi="仿宋_GB2312" w:eastAsia="仿宋_GB2312"/>
          <w:color w:val="auto"/>
          <w:sz w:val="32"/>
          <w:szCs w:val="32"/>
        </w:rPr>
        <w:t>。</w:t>
      </w:r>
    </w:p>
    <w:p w14:paraId="0E2031C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）住房保障支出（类）年初预算数6.14万元，决算数9.40万元，完成年初预算的153.23%。预决算差异主要原因：</w:t>
      </w:r>
      <w:r>
        <w:rPr>
          <w:rFonts w:hint="eastAsia" w:ascii="仿宋_GB2312" w:hAnsi="仿宋_GB2312" w:eastAsia="仿宋_GB2312"/>
          <w:color w:val="auto"/>
          <w:sz w:val="32"/>
          <w:szCs w:val="32"/>
          <w:lang w:val="en-US" w:eastAsia="zh-CN"/>
        </w:rPr>
        <w:t>年中教师调出，导致小于预算数</w:t>
      </w:r>
      <w:r>
        <w:rPr>
          <w:rFonts w:hint="eastAsia" w:ascii="仿宋_GB2312" w:hAnsi="仿宋_GB2312" w:eastAsia="仿宋_GB2312"/>
          <w:color w:val="auto"/>
          <w:sz w:val="32"/>
          <w:szCs w:val="32"/>
          <w:highlight w:val="none"/>
          <w:lang w:eastAsia="zh-CN"/>
        </w:rPr>
        <w:t>。</w:t>
      </w:r>
    </w:p>
    <w:p w14:paraId="4A667477">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881EC7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2023年度一般公共预算财政拨款基本支出153.68万元，其中：</w:t>
      </w:r>
    </w:p>
    <w:p w14:paraId="04E22CC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（一）工资福利支出142.76万元，比上年增加5.61万元</w:t>
      </w:r>
      <w:r>
        <w:rPr>
          <w:rFonts w:hint="eastAsia" w:ascii="仿宋_GB2312" w:hAnsi="仿宋_GB2312" w:eastAsia="仿宋_GB2312" w:cs="Times New Roman"/>
          <w:color w:val="auto"/>
          <w:sz w:val="32"/>
          <w:szCs w:val="32"/>
        </w:rPr>
        <w:t>，增长4.09%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本年在职教师有所增加</w:t>
      </w:r>
      <w:r>
        <w:rPr>
          <w:rFonts w:hint="eastAsia" w:ascii="仿宋_GB2312" w:hAnsi="仿宋_GB2312" w:eastAsia="仿宋_GB2312"/>
          <w:color w:val="auto"/>
          <w:sz w:val="32"/>
          <w:szCs w:val="32"/>
        </w:rPr>
        <w:t>。</w:t>
      </w:r>
    </w:p>
    <w:p w14:paraId="196D4A9B">
      <w:pPr>
        <w:ind w:firstLine="585"/>
        <w:jc w:val="both"/>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（二）商品和服务支出10.38万元，比上年增加1.60万元</w:t>
      </w:r>
      <w:r>
        <w:rPr>
          <w:rFonts w:hint="eastAsia" w:ascii="仿宋_GB2312" w:hAnsi="仿宋_GB2312" w:eastAsia="仿宋_GB2312" w:cs="Times New Roman"/>
          <w:color w:val="auto"/>
          <w:sz w:val="32"/>
          <w:szCs w:val="32"/>
        </w:rPr>
        <w:t>，增长18.28%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学生数较上年增加，生均公用经费增加</w:t>
      </w:r>
      <w:r>
        <w:rPr>
          <w:rFonts w:hint="eastAsia" w:ascii="仿宋_GB2312" w:hAnsi="仿宋_GB2312" w:eastAsia="仿宋_GB2312"/>
          <w:color w:val="auto"/>
          <w:sz w:val="32"/>
          <w:szCs w:val="32"/>
        </w:rPr>
        <w:t>。</w:t>
      </w:r>
    </w:p>
    <w:p w14:paraId="0D8F59B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没有</w:t>
      </w:r>
      <w:r>
        <w:rPr>
          <w:rFonts w:hint="eastAsia" w:ascii="仿宋_GB2312" w:hAnsi="仿宋_GB2312" w:eastAsia="仿宋_GB2312"/>
          <w:color w:val="auto"/>
          <w:sz w:val="32"/>
          <w:szCs w:val="32"/>
        </w:rPr>
        <w:t>对个人和家庭补助支出。</w:t>
      </w:r>
    </w:p>
    <w:p w14:paraId="2F518676">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（四）资本性支出0.54万元，比上年增加0.54万元，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增加了</w:t>
      </w:r>
      <w:r>
        <w:rPr>
          <w:rFonts w:hint="eastAsia" w:ascii="仿宋_GB2312" w:hAnsi="仿宋_GB2312" w:eastAsia="仿宋_GB2312"/>
          <w:color w:val="auto"/>
          <w:sz w:val="32"/>
          <w:szCs w:val="32"/>
        </w:rPr>
        <w:t>办公设备购置支出。</w:t>
      </w:r>
    </w:p>
    <w:p w14:paraId="02C1503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65B73F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2023年度财政拨款“三公”经费支出全年预算数0.14万元，决算数0.14万元，完成全年预算的100.00%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决算数比上年增加0.14万元，其中：</w:t>
      </w:r>
    </w:p>
    <w:p w14:paraId="4BBDCF0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010281D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78A61AF7">
      <w:pPr>
        <w:ind w:firstLine="616" w:firstLineChars="200"/>
        <w:jc w:val="left"/>
        <w:rPr>
          <w:rFonts w:hint="eastAsia" w:ascii="仿宋_GB2312" w:hAnsi="仿宋_GB2312" w:eastAsia="仿宋_GB2312"/>
          <w:color w:val="auto"/>
          <w:spacing w:val="-6"/>
          <w:sz w:val="32"/>
          <w:szCs w:val="32"/>
        </w:rPr>
      </w:pPr>
      <w:r>
        <w:rPr>
          <w:rFonts w:hint="eastAsia" w:ascii="仿宋_GB2312" w:hAnsi="仿宋_GB2312" w:eastAsia="仿宋_GB2312"/>
          <w:color w:val="auto"/>
          <w:spacing w:val="-6"/>
          <w:sz w:val="32"/>
          <w:szCs w:val="32"/>
        </w:rPr>
        <w:t>公务用车购置全年预算数0.00万元，决算数0.00万元，</w:t>
      </w:r>
      <w:r>
        <w:rPr>
          <w:rFonts w:hint="eastAsia" w:ascii="仿宋_GB2312" w:hAnsi="仿宋_GB2312" w:eastAsia="仿宋_GB2312"/>
          <w:color w:val="auto"/>
          <w:spacing w:val="-6"/>
          <w:sz w:val="32"/>
          <w:szCs w:val="32"/>
          <w:lang w:eastAsia="zh-CN"/>
        </w:rPr>
        <w:t>主要原因</w:t>
      </w:r>
      <w:r>
        <w:rPr>
          <w:rFonts w:hint="eastAsia" w:ascii="仿宋_GB2312" w:hAnsi="仿宋_GB2312" w:eastAsia="仿宋_GB2312"/>
          <w:color w:val="auto"/>
          <w:spacing w:val="-6"/>
          <w:sz w:val="32"/>
          <w:szCs w:val="32"/>
        </w:rPr>
        <w:t>：</w:t>
      </w:r>
      <w:r>
        <w:rPr>
          <w:rFonts w:hint="eastAsia" w:ascii="仿宋_GB2312" w:hAnsi="仿宋_GB2312" w:eastAsia="仿宋_GB2312"/>
          <w:color w:val="auto"/>
          <w:spacing w:val="-6"/>
          <w:sz w:val="32"/>
          <w:szCs w:val="32"/>
          <w:lang w:eastAsia="zh-CN"/>
        </w:rPr>
        <w:t>本单位无公务用车</w:t>
      </w:r>
      <w:r>
        <w:rPr>
          <w:rFonts w:hint="eastAsia" w:ascii="仿宋_GB2312" w:hAnsi="仿宋_GB2312" w:eastAsia="仿宋_GB2312"/>
          <w:color w:val="auto"/>
          <w:spacing w:val="-6"/>
          <w:sz w:val="32"/>
          <w:szCs w:val="32"/>
        </w:rPr>
        <w:t>。决算数与上年持平,</w:t>
      </w:r>
      <w:r>
        <w:rPr>
          <w:rFonts w:hint="eastAsia" w:ascii="仿宋_GB2312" w:hAnsi="仿宋_GB2312" w:eastAsia="仿宋_GB2312"/>
          <w:color w:val="auto"/>
          <w:spacing w:val="-6"/>
          <w:sz w:val="32"/>
          <w:szCs w:val="32"/>
          <w:lang w:eastAsia="zh-CN"/>
        </w:rPr>
        <w:t>主要原因</w:t>
      </w:r>
      <w:r>
        <w:rPr>
          <w:rFonts w:hint="eastAsia" w:ascii="仿宋_GB2312" w:hAnsi="仿宋_GB2312" w:eastAsia="仿宋_GB2312"/>
          <w:color w:val="auto"/>
          <w:spacing w:val="-6"/>
          <w:sz w:val="32"/>
          <w:szCs w:val="32"/>
        </w:rPr>
        <w:t>：</w:t>
      </w:r>
      <w:r>
        <w:rPr>
          <w:rFonts w:hint="eastAsia" w:ascii="仿宋_GB2312" w:hAnsi="仿宋_GB2312" w:eastAsia="仿宋_GB2312"/>
          <w:color w:val="auto"/>
          <w:spacing w:val="-6"/>
          <w:sz w:val="32"/>
          <w:szCs w:val="32"/>
          <w:lang w:eastAsia="zh-CN"/>
        </w:rPr>
        <w:t>本单位无公务用车</w:t>
      </w:r>
      <w:r>
        <w:rPr>
          <w:rFonts w:hint="eastAsia" w:ascii="仿宋_GB2312" w:hAnsi="仿宋_GB2312" w:eastAsia="仿宋_GB2312"/>
          <w:color w:val="auto"/>
          <w:spacing w:val="-6"/>
          <w:sz w:val="32"/>
          <w:szCs w:val="32"/>
        </w:rPr>
        <w:t>。全年使用财政拨款购置公务用车0辆。</w:t>
      </w:r>
    </w:p>
    <w:p w14:paraId="2219E586">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7D15F09D">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（三）公务接待费全年预算数0.14万元，决算数0.14万元，完成全年预算的100.00%，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严格按预算执行公务接待</w:t>
      </w:r>
      <w:r>
        <w:rPr>
          <w:rFonts w:hint="eastAsia" w:ascii="仿宋_GB2312" w:hAnsi="仿宋_GB2312" w:eastAsia="仿宋_GB2312"/>
          <w:color w:val="auto"/>
          <w:sz w:val="32"/>
          <w:szCs w:val="32"/>
        </w:rPr>
        <w:t>。决算数比上年增加0.14万元,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一是我园2019年开园，成立时间较短，直至2022年均未发生公务接待，二是2022年因疫情原因未进行公务接待</w:t>
      </w:r>
      <w:r>
        <w:rPr>
          <w:rFonts w:hint="eastAsia" w:ascii="仿宋_GB2312" w:hAnsi="仿宋_GB2312" w:eastAsia="仿宋_GB2312"/>
          <w:color w:val="auto"/>
          <w:sz w:val="32"/>
          <w:szCs w:val="32"/>
        </w:rPr>
        <w:t>。全年国内公务接待2批，累计接待16人次，主要是：学校之间教师教育教学交流。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2035762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7F342A11">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2E06F9AD">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39BF09C9">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2ADF99B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061FD94F">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210851A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B9912F8">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B78CAC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156.752</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C4382A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28AC2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、上缴教育收费专项资金项目、学校运转资金项目</w:t>
      </w:r>
      <w:r>
        <w:rPr>
          <w:rFonts w:hint="eastAsia" w:ascii="仿宋_GB2312" w:hAnsi="仿宋_GB2312" w:eastAsia="仿宋_GB2312" w:cs="仿宋_GB2312"/>
          <w:color w:val="auto"/>
          <w:kern w:val="0"/>
          <w:sz w:val="32"/>
          <w:szCs w:val="32"/>
        </w:rPr>
        <w:t>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5AF4FB5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color w:val="auto"/>
        </w:rPr>
        <w:drawing>
          <wp:inline distT="0" distB="0" distL="114300" distR="114300">
            <wp:extent cx="5270500" cy="6735445"/>
            <wp:effectExtent l="0" t="0" r="635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735445"/>
                    </a:xfrm>
                    <a:prstGeom prst="rect">
                      <a:avLst/>
                    </a:prstGeom>
                    <a:noFill/>
                    <a:ln>
                      <a:noFill/>
                    </a:ln>
                  </pic:spPr>
                </pic:pic>
              </a:graphicData>
            </a:graphic>
          </wp:inline>
        </w:drawing>
      </w:r>
      <w:r>
        <w:rPr>
          <w:color w:val="auto"/>
        </w:rPr>
        <w:drawing>
          <wp:inline distT="0" distB="0" distL="114300" distR="114300">
            <wp:extent cx="5269865" cy="5863590"/>
            <wp:effectExtent l="0" t="0" r="698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865" cy="5863590"/>
                    </a:xfrm>
                    <a:prstGeom prst="rect">
                      <a:avLst/>
                    </a:prstGeom>
                    <a:noFill/>
                    <a:ln>
                      <a:noFill/>
                    </a:ln>
                  </pic:spPr>
                </pic:pic>
              </a:graphicData>
            </a:graphic>
          </wp:inline>
        </w:drawing>
      </w:r>
    </w:p>
    <w:p w14:paraId="2688FB17">
      <w:pPr>
        <w:bidi w:val="0"/>
        <w:rPr>
          <w:rFonts w:hint="eastAsia"/>
          <w:b/>
          <w:bCs/>
          <w:color w:val="auto"/>
        </w:rPr>
      </w:pPr>
    </w:p>
    <w:p w14:paraId="2E48C23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1C4ECE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41ED9F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5165D30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B414A6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0193CA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EDFC0B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861A3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76D31D86">
      <w:pPr>
        <w:pStyle w:val="15"/>
        <w:spacing w:line="600" w:lineRule="atLeast"/>
        <w:ind w:firstLine="600"/>
        <w:rPr>
          <w:rFonts w:hint="eastAsia" w:ascii="仿宋_GB2312" w:hAnsi="仿宋_GB2312" w:eastAsia="仿宋_GB2312"/>
          <w:color w:val="auto"/>
          <w:sz w:val="30"/>
          <w:szCs w:val="30"/>
        </w:rPr>
      </w:pPr>
    </w:p>
    <w:p w14:paraId="3C6B18CB">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AF45B0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228246B9">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16D2105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2295669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1467A1E">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2D2961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93C52D5">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1D1F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21B59400">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（四）2080505机关事业单位基本养老保险缴费支出：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78B7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（五）2080506机关事业单位职业年金缴费支出：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E3B1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（六）2101102事业单位医疗：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AAA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（七</w:t>
      </w:r>
      <w:bookmarkStart w:id="0" w:name="_GoBack"/>
      <w:bookmarkEnd w:id="0"/>
      <w:r>
        <w:rPr>
          <w:rFonts w:hint="eastAsia" w:ascii="楷体_GB2312" w:hAnsi="仿宋_GB2312" w:eastAsia="楷体_GB2312" w:cs="Times New Roman"/>
          <w:color w:val="auto"/>
          <w:kern w:val="0"/>
          <w:sz w:val="32"/>
          <w:szCs w:val="32"/>
          <w:lang w:val="en-US" w:eastAsia="zh-CN" w:bidi="ar"/>
        </w:rPr>
        <w:t>）2210201住房公积金：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5BCDCA72">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2C73D47A">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BD08D9F">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31B333D">
      <w:pPr>
        <w:bidi w:val="0"/>
        <w:rPr>
          <w:rFonts w:hint="eastAsia"/>
          <w:color w:val="auto"/>
        </w:rPr>
      </w:pPr>
    </w:p>
    <w:p w14:paraId="6AA504DF">
      <w:pPr>
        <w:bidi w:val="0"/>
        <w:rPr>
          <w:rFonts w:hint="eastAsia"/>
          <w:color w:val="auto"/>
        </w:rPr>
      </w:pPr>
    </w:p>
    <w:p w14:paraId="2FEDD5D7">
      <w:pPr>
        <w:bidi w:val="0"/>
        <w:rPr>
          <w:rFonts w:hint="eastAsia"/>
          <w:color w:val="auto"/>
        </w:rPr>
      </w:pPr>
    </w:p>
    <w:p w14:paraId="66BD0E81">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D5E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B268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27DB268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08E5"/>
    <w:multiLevelType w:val="singleLevel"/>
    <w:tmpl w:val="164908E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91D57C1"/>
    <w:rsid w:val="235B5B93"/>
    <w:rsid w:val="24F35FAE"/>
    <w:rsid w:val="524231E1"/>
    <w:rsid w:val="52EA5CD4"/>
    <w:rsid w:val="684D3A5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ascii="等线" w:hAnsi="等线" w:eastAsia="等线" w:cs="Arial"/>
      <w:kern w:val="2"/>
      <w:sz w:val="21"/>
      <w:szCs w:val="22"/>
    </w:rPr>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8057</Words>
  <Characters>9777</Characters>
  <Lines>119</Lines>
  <Paragraphs>33</Paragraphs>
  <TotalTime>5</TotalTime>
  <ScaleCrop>false</ScaleCrop>
  <LinksUpToDate>false</LinksUpToDate>
  <CharactersWithSpaces>10189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2024-09-26T03:37:09Z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F66D092F77044E44A98821F06CC96E84_13</vt:lpwstr>
  </property>
</Properties>
</file>